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DC" w:rsidRPr="00A25BDC" w:rsidRDefault="00A679C0" w:rsidP="00A25BD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25BDC">
        <w:rPr>
          <w:b/>
          <w:sz w:val="32"/>
          <w:szCs w:val="32"/>
        </w:rPr>
        <w:t>POINT DE PRESSE DU COLL</w:t>
      </w:r>
      <w:r w:rsidR="00974BFF" w:rsidRPr="00A25BDC">
        <w:rPr>
          <w:b/>
          <w:sz w:val="32"/>
          <w:szCs w:val="32"/>
        </w:rPr>
        <w:t>ECTIF D’A</w:t>
      </w:r>
      <w:r w:rsidR="009A2360" w:rsidRPr="00A25BDC">
        <w:rPr>
          <w:b/>
          <w:sz w:val="32"/>
          <w:szCs w:val="32"/>
        </w:rPr>
        <w:t>VOCATS</w:t>
      </w:r>
    </w:p>
    <w:p w:rsidR="00907B43" w:rsidRDefault="00A679C0" w:rsidP="00A25BDC">
      <w:pPr>
        <w:jc w:val="center"/>
        <w:rPr>
          <w:b/>
          <w:sz w:val="32"/>
          <w:szCs w:val="32"/>
          <w:u w:val="thick"/>
        </w:rPr>
      </w:pPr>
      <w:r w:rsidRPr="00A25BDC">
        <w:rPr>
          <w:b/>
          <w:sz w:val="32"/>
          <w:szCs w:val="32"/>
          <w:u w:val="thick"/>
        </w:rPr>
        <w:t xml:space="preserve">DU PRÉSIDENT </w:t>
      </w:r>
      <w:r w:rsidR="005960F1" w:rsidRPr="00A25BDC">
        <w:rPr>
          <w:b/>
          <w:sz w:val="32"/>
          <w:szCs w:val="32"/>
          <w:u w:val="thick"/>
        </w:rPr>
        <w:t xml:space="preserve">DE LA RÉPUBLIQUE </w:t>
      </w:r>
      <w:r w:rsidRPr="00A25BDC">
        <w:rPr>
          <w:b/>
          <w:sz w:val="32"/>
          <w:szCs w:val="32"/>
          <w:u w:val="thick"/>
        </w:rPr>
        <w:t>HONORAIRE</w:t>
      </w:r>
    </w:p>
    <w:p w:rsidR="00A25BDC" w:rsidRDefault="00A25BDC" w:rsidP="00A25BDC">
      <w:pPr>
        <w:jc w:val="center"/>
        <w:rPr>
          <w:b/>
          <w:sz w:val="6"/>
          <w:szCs w:val="6"/>
          <w:u w:val="thick"/>
        </w:rPr>
      </w:pPr>
    </w:p>
    <w:p w:rsidR="00A25BDC" w:rsidRPr="00A25BDC" w:rsidRDefault="00A25BDC" w:rsidP="00A25BDC">
      <w:pPr>
        <w:jc w:val="center"/>
        <w:rPr>
          <w:b/>
          <w:sz w:val="6"/>
          <w:szCs w:val="6"/>
          <w:u w:val="thick"/>
        </w:rPr>
      </w:pPr>
    </w:p>
    <w:p w:rsidR="00A679C0" w:rsidRPr="00443204" w:rsidRDefault="00A679C0">
      <w:pPr>
        <w:rPr>
          <w:b/>
          <w:u w:val="double"/>
        </w:rPr>
      </w:pPr>
    </w:p>
    <w:p w:rsidR="000938E9" w:rsidRPr="00DF5E0B" w:rsidRDefault="00C83F95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Contexte</w:t>
      </w:r>
    </w:p>
    <w:p w:rsidR="000938E9" w:rsidRPr="00DF5E0B" w:rsidRDefault="000938E9">
      <w:pPr>
        <w:rPr>
          <w:b/>
          <w:sz w:val="28"/>
          <w:szCs w:val="28"/>
        </w:rPr>
      </w:pPr>
    </w:p>
    <w:p w:rsidR="000938E9" w:rsidRDefault="000938E9" w:rsidP="000938E9">
      <w:pPr>
        <w:jc w:val="both"/>
        <w:rPr>
          <w:sz w:val="28"/>
          <w:szCs w:val="28"/>
        </w:rPr>
      </w:pPr>
      <w:r w:rsidRPr="00DF5E0B">
        <w:rPr>
          <w:sz w:val="28"/>
          <w:szCs w:val="28"/>
        </w:rPr>
        <w:t>Une enquête</w:t>
      </w:r>
      <w:r w:rsidR="009A2360">
        <w:rPr>
          <w:sz w:val="28"/>
          <w:szCs w:val="28"/>
        </w:rPr>
        <w:t xml:space="preserve"> prétendument</w:t>
      </w:r>
      <w:r w:rsidRPr="00DF5E0B">
        <w:rPr>
          <w:sz w:val="28"/>
          <w:szCs w:val="28"/>
        </w:rPr>
        <w:t xml:space="preserve"> « </w:t>
      </w:r>
      <w:r w:rsidR="009A2360">
        <w:rPr>
          <w:i/>
          <w:sz w:val="28"/>
          <w:szCs w:val="28"/>
        </w:rPr>
        <w:t>basée sur 3,5 millions</w:t>
      </w:r>
      <w:r w:rsidRPr="00DF5E0B">
        <w:rPr>
          <w:i/>
          <w:sz w:val="28"/>
          <w:szCs w:val="28"/>
        </w:rPr>
        <w:t xml:space="preserve"> </w:t>
      </w:r>
      <w:r w:rsidR="00893BAD">
        <w:rPr>
          <w:i/>
          <w:sz w:val="28"/>
          <w:szCs w:val="28"/>
        </w:rPr>
        <w:t xml:space="preserve">de </w:t>
      </w:r>
      <w:r w:rsidRPr="00DF5E0B">
        <w:rPr>
          <w:i/>
          <w:sz w:val="28"/>
          <w:szCs w:val="28"/>
        </w:rPr>
        <w:t>documents </w:t>
      </w:r>
      <w:r w:rsidRPr="00DF5E0B">
        <w:rPr>
          <w:sz w:val="28"/>
          <w:szCs w:val="28"/>
        </w:rPr>
        <w:t>»</w:t>
      </w:r>
      <w:r w:rsidR="009A2360">
        <w:rPr>
          <w:sz w:val="28"/>
          <w:szCs w:val="28"/>
        </w:rPr>
        <w:t>,</w:t>
      </w:r>
      <w:r w:rsidRPr="00DF5E0B">
        <w:rPr>
          <w:sz w:val="28"/>
          <w:szCs w:val="28"/>
        </w:rPr>
        <w:t xml:space="preserve"> réalisée par PPLAAF (</w:t>
      </w:r>
      <w:proofErr w:type="spellStart"/>
      <w:r w:rsidRPr="00DF5E0B">
        <w:rPr>
          <w:sz w:val="28"/>
          <w:szCs w:val="28"/>
        </w:rPr>
        <w:t>Plate forme</w:t>
      </w:r>
      <w:proofErr w:type="spellEnd"/>
      <w:r w:rsidRPr="00DF5E0B">
        <w:rPr>
          <w:sz w:val="28"/>
          <w:szCs w:val="28"/>
        </w:rPr>
        <w:t xml:space="preserve"> des lanceurs d’alerte en Afrique) ainsi que </w:t>
      </w:r>
      <w:r w:rsidR="009A2360">
        <w:rPr>
          <w:sz w:val="28"/>
          <w:szCs w:val="28"/>
        </w:rPr>
        <w:t xml:space="preserve">par </w:t>
      </w:r>
      <w:r w:rsidRPr="00DF5E0B">
        <w:rPr>
          <w:sz w:val="28"/>
          <w:szCs w:val="28"/>
        </w:rPr>
        <w:t xml:space="preserve">la société française </w:t>
      </w:r>
      <w:proofErr w:type="spellStart"/>
      <w:r w:rsidRPr="00DF5E0B">
        <w:rPr>
          <w:sz w:val="28"/>
          <w:szCs w:val="28"/>
        </w:rPr>
        <w:t>Médiapart</w:t>
      </w:r>
      <w:proofErr w:type="spellEnd"/>
      <w:r w:rsidR="000142D7">
        <w:rPr>
          <w:sz w:val="28"/>
          <w:szCs w:val="28"/>
        </w:rPr>
        <w:t>,</w:t>
      </w:r>
      <w:r w:rsidRPr="00DF5E0B">
        <w:rPr>
          <w:sz w:val="28"/>
          <w:szCs w:val="28"/>
        </w:rPr>
        <w:t xml:space="preserve"> et analysée par 24 médias et ONG étrangers</w:t>
      </w:r>
      <w:r w:rsidR="000142D7">
        <w:rPr>
          <w:sz w:val="28"/>
          <w:szCs w:val="28"/>
        </w:rPr>
        <w:t>, coordonnée</w:t>
      </w:r>
      <w:r w:rsidRPr="00DF5E0B">
        <w:rPr>
          <w:sz w:val="28"/>
          <w:szCs w:val="28"/>
        </w:rPr>
        <w:t xml:space="preserve"> par le réseau EIC (</w:t>
      </w:r>
      <w:proofErr w:type="spellStart"/>
      <w:r w:rsidRPr="00DF5E0B">
        <w:rPr>
          <w:i/>
          <w:sz w:val="28"/>
          <w:szCs w:val="28"/>
        </w:rPr>
        <w:t>European</w:t>
      </w:r>
      <w:proofErr w:type="spellEnd"/>
      <w:r w:rsidRPr="00DF5E0B">
        <w:rPr>
          <w:i/>
          <w:sz w:val="28"/>
          <w:szCs w:val="28"/>
        </w:rPr>
        <w:t xml:space="preserve"> </w:t>
      </w:r>
      <w:proofErr w:type="spellStart"/>
      <w:r w:rsidRPr="00DF5E0B">
        <w:rPr>
          <w:i/>
          <w:sz w:val="28"/>
          <w:szCs w:val="28"/>
        </w:rPr>
        <w:t>Investigate</w:t>
      </w:r>
      <w:proofErr w:type="spellEnd"/>
      <w:r w:rsidRPr="00DF5E0B">
        <w:rPr>
          <w:i/>
          <w:sz w:val="28"/>
          <w:szCs w:val="28"/>
        </w:rPr>
        <w:t xml:space="preserve"> Collaborations</w:t>
      </w:r>
      <w:r w:rsidRPr="00DF5E0B">
        <w:rPr>
          <w:sz w:val="28"/>
          <w:szCs w:val="28"/>
        </w:rPr>
        <w:t>)</w:t>
      </w:r>
      <w:r w:rsidR="000142D7">
        <w:rPr>
          <w:sz w:val="28"/>
          <w:szCs w:val="28"/>
        </w:rPr>
        <w:t>,</w:t>
      </w:r>
      <w:r w:rsidRPr="00DF5E0B">
        <w:rPr>
          <w:sz w:val="28"/>
          <w:szCs w:val="28"/>
        </w:rPr>
        <w:t xml:space="preserve"> a abouti à une publication intitulée « </w:t>
      </w:r>
      <w:r w:rsidRPr="00DF5E0B">
        <w:rPr>
          <w:i/>
          <w:sz w:val="28"/>
          <w:szCs w:val="28"/>
        </w:rPr>
        <w:t xml:space="preserve">Congo </w:t>
      </w:r>
      <w:proofErr w:type="spellStart"/>
      <w:r w:rsidRPr="00DF5E0B">
        <w:rPr>
          <w:i/>
          <w:sz w:val="28"/>
          <w:szCs w:val="28"/>
        </w:rPr>
        <w:t>Hold</w:t>
      </w:r>
      <w:proofErr w:type="spellEnd"/>
      <w:r w:rsidRPr="00DF5E0B">
        <w:rPr>
          <w:i/>
          <w:sz w:val="28"/>
          <w:szCs w:val="28"/>
        </w:rPr>
        <w:t xml:space="preserve"> Up </w:t>
      </w:r>
      <w:r w:rsidRPr="00DF5E0B">
        <w:rPr>
          <w:sz w:val="28"/>
          <w:szCs w:val="28"/>
        </w:rPr>
        <w:t>», dont le contenu</w:t>
      </w:r>
      <w:r w:rsidR="000142D7">
        <w:rPr>
          <w:sz w:val="28"/>
          <w:szCs w:val="28"/>
        </w:rPr>
        <w:t>,</w:t>
      </w:r>
      <w:r w:rsidRPr="00DF5E0B">
        <w:rPr>
          <w:sz w:val="28"/>
          <w:szCs w:val="28"/>
        </w:rPr>
        <w:t xml:space="preserve"> médiatisé à </w:t>
      </w:r>
      <w:r w:rsidR="009A2360">
        <w:rPr>
          <w:sz w:val="28"/>
          <w:szCs w:val="28"/>
        </w:rPr>
        <w:t>l’extrême</w:t>
      </w:r>
      <w:r w:rsidR="000142D7">
        <w:rPr>
          <w:sz w:val="28"/>
          <w:szCs w:val="28"/>
        </w:rPr>
        <w:t>,</w:t>
      </w:r>
      <w:r w:rsidR="005960F1" w:rsidRPr="00DF5E0B">
        <w:rPr>
          <w:sz w:val="28"/>
          <w:szCs w:val="28"/>
        </w:rPr>
        <w:t xml:space="preserve"> s’attaque </w:t>
      </w:r>
      <w:r w:rsidR="009A2360">
        <w:rPr>
          <w:sz w:val="28"/>
          <w:szCs w:val="28"/>
        </w:rPr>
        <w:t>avec outrance a</w:t>
      </w:r>
      <w:r w:rsidRPr="00DF5E0B">
        <w:rPr>
          <w:sz w:val="28"/>
          <w:szCs w:val="28"/>
        </w:rPr>
        <w:t xml:space="preserve">u Président </w:t>
      </w:r>
      <w:r w:rsidR="005960F1" w:rsidRPr="00DF5E0B">
        <w:rPr>
          <w:sz w:val="28"/>
          <w:szCs w:val="28"/>
        </w:rPr>
        <w:t xml:space="preserve">de la République </w:t>
      </w:r>
      <w:r w:rsidRPr="00DF5E0B">
        <w:rPr>
          <w:sz w:val="28"/>
          <w:szCs w:val="28"/>
        </w:rPr>
        <w:t>honoraire</w:t>
      </w:r>
      <w:r w:rsidR="009A2360">
        <w:rPr>
          <w:sz w:val="28"/>
          <w:szCs w:val="28"/>
        </w:rPr>
        <w:t>, que</w:t>
      </w:r>
      <w:r w:rsidR="005960F1" w:rsidRPr="00DF5E0B">
        <w:rPr>
          <w:sz w:val="28"/>
          <w:szCs w:val="28"/>
        </w:rPr>
        <w:t xml:space="preserve"> nous représentons</w:t>
      </w:r>
      <w:r w:rsidR="000142D7">
        <w:rPr>
          <w:sz w:val="28"/>
          <w:szCs w:val="28"/>
        </w:rPr>
        <w:t xml:space="preserve"> ici</w:t>
      </w:r>
      <w:r w:rsidRPr="00DF5E0B">
        <w:rPr>
          <w:sz w:val="28"/>
          <w:szCs w:val="28"/>
        </w:rPr>
        <w:t>.</w:t>
      </w:r>
      <w:r w:rsidR="009A2360">
        <w:rPr>
          <w:sz w:val="28"/>
          <w:szCs w:val="28"/>
        </w:rPr>
        <w:t xml:space="preserve"> </w:t>
      </w:r>
    </w:p>
    <w:p w:rsidR="000938E9" w:rsidRPr="00DF5E0B" w:rsidRDefault="000938E9" w:rsidP="000938E9">
      <w:pPr>
        <w:jc w:val="both"/>
        <w:rPr>
          <w:sz w:val="28"/>
          <w:szCs w:val="28"/>
        </w:rPr>
      </w:pPr>
    </w:p>
    <w:p w:rsidR="000A3377" w:rsidRDefault="000938E9" w:rsidP="000938E9">
      <w:pPr>
        <w:jc w:val="both"/>
        <w:rPr>
          <w:sz w:val="28"/>
          <w:szCs w:val="28"/>
        </w:rPr>
      </w:pPr>
      <w:r w:rsidRPr="00DF5E0B">
        <w:rPr>
          <w:sz w:val="28"/>
          <w:szCs w:val="28"/>
        </w:rPr>
        <w:t xml:space="preserve"> Cette publication</w:t>
      </w:r>
      <w:r w:rsidR="00431C41" w:rsidRPr="00DF5E0B">
        <w:rPr>
          <w:sz w:val="28"/>
          <w:szCs w:val="28"/>
        </w:rPr>
        <w:t xml:space="preserve"> diffusée, par extrait</w:t>
      </w:r>
      <w:r w:rsidR="009A2360">
        <w:rPr>
          <w:sz w:val="28"/>
          <w:szCs w:val="28"/>
        </w:rPr>
        <w:t>s</w:t>
      </w:r>
      <w:r w:rsidR="000142D7">
        <w:rPr>
          <w:sz w:val="28"/>
          <w:szCs w:val="28"/>
        </w:rPr>
        <w:t>,</w:t>
      </w:r>
      <w:r w:rsidR="00431C41" w:rsidRPr="00DF5E0B">
        <w:rPr>
          <w:sz w:val="28"/>
          <w:szCs w:val="28"/>
        </w:rPr>
        <w:t xml:space="preserve"> par </w:t>
      </w:r>
      <w:r w:rsidR="009A2360">
        <w:rPr>
          <w:sz w:val="28"/>
          <w:szCs w:val="28"/>
        </w:rPr>
        <w:t>les organes de presse étrangère et relayée</w:t>
      </w:r>
      <w:r w:rsidR="00431C41" w:rsidRPr="00DF5E0B">
        <w:rPr>
          <w:sz w:val="28"/>
          <w:szCs w:val="28"/>
        </w:rPr>
        <w:t xml:space="preserve"> en République démocratique du Congo</w:t>
      </w:r>
      <w:r w:rsidR="009A2360">
        <w:rPr>
          <w:sz w:val="28"/>
          <w:szCs w:val="28"/>
        </w:rPr>
        <w:t xml:space="preserve"> et dans le monde</w:t>
      </w:r>
      <w:r w:rsidR="00431C41" w:rsidRPr="00DF5E0B">
        <w:rPr>
          <w:sz w:val="28"/>
          <w:szCs w:val="28"/>
        </w:rPr>
        <w:t xml:space="preserve">, est </w:t>
      </w:r>
      <w:r w:rsidR="009A2360">
        <w:rPr>
          <w:sz w:val="28"/>
          <w:szCs w:val="28"/>
        </w:rPr>
        <w:t>sans aucun fondement</w:t>
      </w:r>
      <w:r w:rsidR="000142D7">
        <w:rPr>
          <w:sz w:val="28"/>
          <w:szCs w:val="28"/>
        </w:rPr>
        <w:t>,</w:t>
      </w:r>
      <w:r w:rsidR="009A2360">
        <w:rPr>
          <w:sz w:val="28"/>
          <w:szCs w:val="28"/>
        </w:rPr>
        <w:t xml:space="preserve"> mais </w:t>
      </w:r>
      <w:r w:rsidR="00431C41" w:rsidRPr="00DF5E0B">
        <w:rPr>
          <w:sz w:val="28"/>
          <w:szCs w:val="28"/>
        </w:rPr>
        <w:t>simplement diffamatoire</w:t>
      </w:r>
      <w:r w:rsidR="009A2360">
        <w:rPr>
          <w:sz w:val="28"/>
          <w:szCs w:val="28"/>
        </w:rPr>
        <w:t xml:space="preserve"> et calomnieuse, </w:t>
      </w:r>
      <w:r w:rsidR="005960F1" w:rsidRPr="00DF5E0B">
        <w:rPr>
          <w:sz w:val="28"/>
          <w:szCs w:val="28"/>
        </w:rPr>
        <w:t>car n’étant</w:t>
      </w:r>
      <w:r w:rsidR="000142D7">
        <w:rPr>
          <w:sz w:val="28"/>
          <w:szCs w:val="28"/>
        </w:rPr>
        <w:t xml:space="preserve"> soutenue par aucune preuve fiable et crédible</w:t>
      </w:r>
      <w:r w:rsidR="00C11DBC">
        <w:rPr>
          <w:sz w:val="28"/>
          <w:szCs w:val="28"/>
        </w:rPr>
        <w:t xml:space="preserve"> présentée par se</w:t>
      </w:r>
      <w:r w:rsidR="00431C41" w:rsidRPr="00DF5E0B">
        <w:rPr>
          <w:sz w:val="28"/>
          <w:szCs w:val="28"/>
        </w:rPr>
        <w:t>s au</w:t>
      </w:r>
      <w:r w:rsidR="005960F1" w:rsidRPr="00DF5E0B">
        <w:rPr>
          <w:sz w:val="28"/>
          <w:szCs w:val="28"/>
        </w:rPr>
        <w:t xml:space="preserve">teurs. </w:t>
      </w:r>
    </w:p>
    <w:p w:rsidR="000A3377" w:rsidRDefault="000A3377" w:rsidP="000938E9">
      <w:pPr>
        <w:jc w:val="both"/>
        <w:rPr>
          <w:sz w:val="28"/>
          <w:szCs w:val="28"/>
        </w:rPr>
      </w:pPr>
    </w:p>
    <w:p w:rsidR="000938E9" w:rsidRDefault="00C11DBC" w:rsidP="000938E9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5960F1" w:rsidRPr="00DF5E0B">
        <w:rPr>
          <w:sz w:val="28"/>
          <w:szCs w:val="28"/>
        </w:rPr>
        <w:t xml:space="preserve">ur le plan </w:t>
      </w:r>
      <w:r>
        <w:rPr>
          <w:sz w:val="28"/>
          <w:szCs w:val="28"/>
        </w:rPr>
        <w:t>légal, ces affirmations portent</w:t>
      </w:r>
      <w:r w:rsidR="00431C41" w:rsidRPr="00DF5E0B">
        <w:rPr>
          <w:sz w:val="28"/>
          <w:szCs w:val="28"/>
        </w:rPr>
        <w:t xml:space="preserve"> atteinte à l’honneur e</w:t>
      </w:r>
      <w:r w:rsidR="009A2360">
        <w:rPr>
          <w:sz w:val="28"/>
          <w:szCs w:val="28"/>
        </w:rPr>
        <w:t>t à la réputation de notre client</w:t>
      </w:r>
      <w:r w:rsidR="00431C41" w:rsidRPr="00DF5E0B">
        <w:rPr>
          <w:sz w:val="28"/>
          <w:szCs w:val="28"/>
        </w:rPr>
        <w:t>.</w:t>
      </w:r>
      <w:r w:rsidR="009A2360">
        <w:rPr>
          <w:sz w:val="28"/>
          <w:szCs w:val="28"/>
        </w:rPr>
        <w:t xml:space="preserve"> Bie</w:t>
      </w:r>
      <w:r w:rsidR="00D35526">
        <w:rPr>
          <w:sz w:val="28"/>
          <w:szCs w:val="28"/>
        </w:rPr>
        <w:t>n plus, cette publication diffama</w:t>
      </w:r>
      <w:r w:rsidR="009A2360">
        <w:rPr>
          <w:sz w:val="28"/>
          <w:szCs w:val="28"/>
        </w:rPr>
        <w:t xml:space="preserve">toire </w:t>
      </w:r>
      <w:r>
        <w:rPr>
          <w:sz w:val="28"/>
          <w:szCs w:val="28"/>
        </w:rPr>
        <w:t xml:space="preserve">curieusement </w:t>
      </w:r>
      <w:r w:rsidR="009A2360">
        <w:rPr>
          <w:sz w:val="28"/>
          <w:szCs w:val="28"/>
        </w:rPr>
        <w:t>diffusée pendant</w:t>
      </w:r>
      <w:r>
        <w:rPr>
          <w:sz w:val="28"/>
          <w:szCs w:val="28"/>
        </w:rPr>
        <w:t xml:space="preserve"> plusieurs semaines avec une hargn</w:t>
      </w:r>
      <w:r w:rsidR="009A2360">
        <w:rPr>
          <w:sz w:val="28"/>
          <w:szCs w:val="28"/>
        </w:rPr>
        <w:t xml:space="preserve">e rare, </w:t>
      </w:r>
      <w:proofErr w:type="gramStart"/>
      <w:r w:rsidR="009A2360">
        <w:rPr>
          <w:sz w:val="28"/>
          <w:szCs w:val="28"/>
        </w:rPr>
        <w:t>suscite</w:t>
      </w:r>
      <w:proofErr w:type="gramEnd"/>
      <w:r w:rsidR="009A2360">
        <w:rPr>
          <w:sz w:val="28"/>
          <w:szCs w:val="28"/>
        </w:rPr>
        <w:t xml:space="preserve"> des questions quant à </w:t>
      </w:r>
      <w:r>
        <w:rPr>
          <w:sz w:val="28"/>
          <w:szCs w:val="28"/>
        </w:rPr>
        <w:t xml:space="preserve">l’intérêt et à </w:t>
      </w:r>
      <w:r w:rsidR="009A2360">
        <w:rPr>
          <w:sz w:val="28"/>
          <w:szCs w:val="28"/>
        </w:rPr>
        <w:t xml:space="preserve">l’intégrité des médias et autres organes </w:t>
      </w:r>
      <w:r>
        <w:rPr>
          <w:sz w:val="28"/>
          <w:szCs w:val="28"/>
        </w:rPr>
        <w:t xml:space="preserve">en question </w:t>
      </w:r>
      <w:r w:rsidR="009A2360">
        <w:rPr>
          <w:sz w:val="28"/>
          <w:szCs w:val="28"/>
        </w:rPr>
        <w:t xml:space="preserve">pourtant </w:t>
      </w:r>
      <w:r w:rsidR="00416C5C">
        <w:rPr>
          <w:sz w:val="28"/>
          <w:szCs w:val="28"/>
        </w:rPr>
        <w:t>qui devraient plu</w:t>
      </w:r>
      <w:r w:rsidR="0019502D">
        <w:rPr>
          <w:sz w:val="28"/>
          <w:szCs w:val="28"/>
        </w:rPr>
        <w:t>tôt faire montre d’impartialité à tous égards</w:t>
      </w:r>
      <w:r w:rsidR="00D35526">
        <w:rPr>
          <w:sz w:val="28"/>
          <w:szCs w:val="28"/>
        </w:rPr>
        <w:t>. Car</w:t>
      </w:r>
      <w:r>
        <w:rPr>
          <w:sz w:val="28"/>
          <w:szCs w:val="28"/>
        </w:rPr>
        <w:t>,</w:t>
      </w:r>
      <w:r w:rsidR="00D35526">
        <w:rPr>
          <w:sz w:val="28"/>
          <w:szCs w:val="28"/>
        </w:rPr>
        <w:t xml:space="preserve"> on ne peut perdre de vue que</w:t>
      </w:r>
      <w:r>
        <w:rPr>
          <w:sz w:val="28"/>
          <w:szCs w:val="28"/>
        </w:rPr>
        <w:t xml:space="preserve"> la cible qu’ils se sont choisie</w:t>
      </w:r>
      <w:r w:rsidR="00D35526">
        <w:rPr>
          <w:sz w:val="28"/>
          <w:szCs w:val="28"/>
        </w:rPr>
        <w:t xml:space="preserve"> est une personnalité de premier plan pour notre pays et pour l’Afrique.</w:t>
      </w:r>
    </w:p>
    <w:p w:rsidR="008A6B7C" w:rsidRDefault="008A6B7C" w:rsidP="000938E9">
      <w:pPr>
        <w:jc w:val="both"/>
        <w:rPr>
          <w:sz w:val="28"/>
          <w:szCs w:val="28"/>
        </w:rPr>
      </w:pPr>
    </w:p>
    <w:p w:rsidR="008A6B7C" w:rsidRDefault="008A6B7C" w:rsidP="008A6B7C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DC6295">
        <w:rPr>
          <w:sz w:val="28"/>
          <w:szCs w:val="28"/>
        </w:rPr>
        <w:t xml:space="preserve">omment expliquer cet acharnement </w:t>
      </w:r>
      <w:r>
        <w:rPr>
          <w:sz w:val="28"/>
          <w:szCs w:val="28"/>
        </w:rPr>
        <w:t>intensif et répétitif d’autant de</w:t>
      </w:r>
      <w:r w:rsidRPr="00DC6295">
        <w:rPr>
          <w:sz w:val="28"/>
          <w:szCs w:val="28"/>
        </w:rPr>
        <w:t xml:space="preserve"> médias</w:t>
      </w:r>
      <w:r>
        <w:rPr>
          <w:sz w:val="28"/>
          <w:szCs w:val="28"/>
        </w:rPr>
        <w:t xml:space="preserve"> occidentaux</w:t>
      </w:r>
      <w:r w:rsidRPr="00DC6295">
        <w:rPr>
          <w:sz w:val="28"/>
          <w:szCs w:val="28"/>
        </w:rPr>
        <w:t xml:space="preserve"> sur un seul homme</w:t>
      </w:r>
      <w:r>
        <w:rPr>
          <w:sz w:val="28"/>
          <w:szCs w:val="28"/>
        </w:rPr>
        <w:t xml:space="preserve">, qui n’a causé aucun tort, à aucun de leurs pays, et ce sans présenter une seule preuve, une seule transaction en son nom ou à son profit, sans indiquer un seul compte en banque en son nom, si ce n’est que pour nuire aux intérêts de notre pays et à l’image d’un homme qui s’est battu pour défendre la souveraineté de son pays.  </w:t>
      </w:r>
    </w:p>
    <w:p w:rsidR="008A6B7C" w:rsidRDefault="008A6B7C" w:rsidP="008A6B7C">
      <w:pPr>
        <w:jc w:val="both"/>
        <w:rPr>
          <w:sz w:val="28"/>
          <w:szCs w:val="28"/>
        </w:rPr>
      </w:pPr>
    </w:p>
    <w:p w:rsidR="008A6B7C" w:rsidRDefault="008A6B7C" w:rsidP="008A6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Comment expliquer la position de RFI qui, pendant trois semaines et de manière ininterrompue, a fait du rapport </w:t>
      </w:r>
      <w:r w:rsidRPr="00AF5E75">
        <w:rPr>
          <w:i/>
          <w:sz w:val="28"/>
          <w:szCs w:val="28"/>
        </w:rPr>
        <w:t xml:space="preserve">Congo </w:t>
      </w:r>
      <w:proofErr w:type="spellStart"/>
      <w:r w:rsidRPr="00AF5E75">
        <w:rPr>
          <w:i/>
          <w:sz w:val="28"/>
          <w:szCs w:val="28"/>
        </w:rPr>
        <w:t>hold</w:t>
      </w:r>
      <w:proofErr w:type="spellEnd"/>
      <w:r w:rsidRPr="00AF5E75">
        <w:rPr>
          <w:i/>
          <w:sz w:val="28"/>
          <w:szCs w:val="28"/>
        </w:rPr>
        <w:t xml:space="preserve"> up</w:t>
      </w:r>
      <w:r>
        <w:rPr>
          <w:sz w:val="28"/>
          <w:szCs w:val="28"/>
        </w:rPr>
        <w:t xml:space="preserve"> la </w:t>
      </w:r>
      <w:r w:rsidRPr="00AF5E75">
        <w:rPr>
          <w:i/>
          <w:sz w:val="28"/>
          <w:szCs w:val="28"/>
        </w:rPr>
        <w:t>Une</w:t>
      </w:r>
      <w:r>
        <w:rPr>
          <w:sz w:val="28"/>
          <w:szCs w:val="28"/>
        </w:rPr>
        <w:t xml:space="preserve"> de tous ses journaux matin, midi et soir.</w:t>
      </w:r>
    </w:p>
    <w:p w:rsidR="008A6B7C" w:rsidRDefault="008A6B7C" w:rsidP="008A6B7C">
      <w:pPr>
        <w:jc w:val="both"/>
        <w:rPr>
          <w:sz w:val="28"/>
          <w:szCs w:val="28"/>
        </w:rPr>
      </w:pPr>
    </w:p>
    <w:p w:rsidR="008A6B7C" w:rsidRDefault="008A6B7C" w:rsidP="008A6B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On peut s’inter</w:t>
      </w:r>
      <w:r w:rsidR="00AB738B">
        <w:rPr>
          <w:sz w:val="28"/>
          <w:szCs w:val="28"/>
        </w:rPr>
        <w:t>roger sur les méthodes d’accès aux</w:t>
      </w:r>
      <w:r>
        <w:rPr>
          <w:sz w:val="28"/>
          <w:szCs w:val="28"/>
        </w:rPr>
        <w:t xml:space="preserve"> 3,5 millions </w:t>
      </w:r>
      <w:r w:rsidR="00AB738B">
        <w:rPr>
          <w:sz w:val="28"/>
          <w:szCs w:val="28"/>
        </w:rPr>
        <w:t xml:space="preserve">des </w:t>
      </w:r>
      <w:r>
        <w:rPr>
          <w:sz w:val="28"/>
          <w:szCs w:val="28"/>
        </w:rPr>
        <w:t xml:space="preserve">pièces </w:t>
      </w:r>
      <w:r w:rsidR="00AB738B">
        <w:rPr>
          <w:sz w:val="28"/>
          <w:szCs w:val="28"/>
        </w:rPr>
        <w:t xml:space="preserve">évoquées </w:t>
      </w:r>
      <w:r>
        <w:rPr>
          <w:sz w:val="28"/>
          <w:szCs w:val="28"/>
        </w:rPr>
        <w:t>comportant des donnée</w:t>
      </w:r>
      <w:r w:rsidR="00AB738B">
        <w:rPr>
          <w:sz w:val="28"/>
          <w:szCs w:val="28"/>
        </w:rPr>
        <w:t>s confidentielles d’une Banque C</w:t>
      </w:r>
      <w:r>
        <w:rPr>
          <w:sz w:val="28"/>
          <w:szCs w:val="28"/>
        </w:rPr>
        <w:t xml:space="preserve">entrale et d’une banque privée par des ONG et médias si ce n’est par des moyens peu recommandables.  </w:t>
      </w:r>
    </w:p>
    <w:p w:rsidR="008A6B7C" w:rsidRDefault="008A6B7C" w:rsidP="008A6B7C">
      <w:pPr>
        <w:jc w:val="both"/>
        <w:rPr>
          <w:sz w:val="28"/>
          <w:szCs w:val="28"/>
        </w:rPr>
      </w:pPr>
    </w:p>
    <w:p w:rsidR="008A6B7C" w:rsidRDefault="008A6B7C" w:rsidP="008A6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seul constat qui se dégage de tous les extraits publiés jusqu’à ce jour, est que nous sommes en face d’un </w:t>
      </w:r>
      <w:proofErr w:type="spellStart"/>
      <w:r w:rsidRPr="00EA2A79">
        <w:rPr>
          <w:i/>
          <w:sz w:val="28"/>
          <w:szCs w:val="28"/>
        </w:rPr>
        <w:t>meli</w:t>
      </w:r>
      <w:proofErr w:type="spellEnd"/>
      <w:r w:rsidRPr="00EA2A79">
        <w:rPr>
          <w:i/>
          <w:sz w:val="28"/>
          <w:szCs w:val="28"/>
        </w:rPr>
        <w:t xml:space="preserve"> </w:t>
      </w:r>
      <w:proofErr w:type="spellStart"/>
      <w:r w:rsidRPr="00EA2A79">
        <w:rPr>
          <w:i/>
          <w:sz w:val="28"/>
          <w:szCs w:val="28"/>
        </w:rPr>
        <w:t>melo</w:t>
      </w:r>
      <w:proofErr w:type="spellEnd"/>
      <w:r>
        <w:rPr>
          <w:sz w:val="28"/>
          <w:szCs w:val="28"/>
        </w:rPr>
        <w:t>, d’</w:t>
      </w:r>
      <w:r w:rsidR="00565FB9">
        <w:rPr>
          <w:sz w:val="28"/>
          <w:szCs w:val="28"/>
        </w:rPr>
        <w:t>un amalgame, de contre-vérités, relevant de grands complots d’intoxication et de diabolisation, dans le</w:t>
      </w:r>
      <w:r>
        <w:rPr>
          <w:sz w:val="28"/>
          <w:szCs w:val="28"/>
        </w:rPr>
        <w:t xml:space="preserve"> but de nuire à la personne du Président de la République honoraire</w:t>
      </w:r>
      <w:r w:rsidR="00565FB9">
        <w:rPr>
          <w:sz w:val="28"/>
          <w:szCs w:val="28"/>
        </w:rPr>
        <w:t xml:space="preserve"> et d’intensifier ainsi des crises politiques en République Démocratique du Congo aux </w:t>
      </w:r>
      <w:r w:rsidR="00D47040">
        <w:rPr>
          <w:sz w:val="28"/>
          <w:szCs w:val="28"/>
        </w:rPr>
        <w:t>fins de maintenir le contrôle sur sol et du sous-sol</w:t>
      </w:r>
      <w:r>
        <w:rPr>
          <w:sz w:val="28"/>
          <w:szCs w:val="28"/>
        </w:rPr>
        <w:t xml:space="preserve">. Pour preuve, les auteurs dudit rapport publié par extraits n’ont relevé aucun élément et aucun acte précis et probants le concernant. </w:t>
      </w:r>
    </w:p>
    <w:p w:rsidR="008A6B7C" w:rsidRDefault="008A6B7C" w:rsidP="008A6B7C">
      <w:pPr>
        <w:jc w:val="both"/>
        <w:rPr>
          <w:sz w:val="28"/>
          <w:szCs w:val="28"/>
        </w:rPr>
      </w:pPr>
    </w:p>
    <w:p w:rsidR="008A6B7C" w:rsidRDefault="008A6B7C" w:rsidP="008A6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effet, une lecture de ce rapport fait état de plusieurs insinuations et affirmations gratuites indignes des ONG et des organes de presse de ce rang. Nous pouvons vous citer, à titre d’exemples, les affirmations suivantes: </w:t>
      </w:r>
    </w:p>
    <w:p w:rsidR="008A6B7C" w:rsidRDefault="008A6B7C" w:rsidP="008A6B7C">
      <w:pPr>
        <w:ind w:left="360"/>
        <w:jc w:val="both"/>
        <w:rPr>
          <w:sz w:val="28"/>
          <w:szCs w:val="28"/>
        </w:rPr>
      </w:pPr>
    </w:p>
    <w:p w:rsidR="008A6B7C" w:rsidRPr="00170602" w:rsidRDefault="008A6B7C" w:rsidP="00A25BDC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D720BB">
        <w:rPr>
          <w:i/>
          <w:sz w:val="28"/>
          <w:szCs w:val="28"/>
        </w:rPr>
        <w:t>la Cité du Fleuve</w:t>
      </w:r>
      <w:r w:rsidR="00F7128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contrairement à ce qu’affirment les médias concernés dans leur rapport</w:t>
      </w:r>
      <w:r w:rsidR="00F71287">
        <w:rPr>
          <w:sz w:val="28"/>
          <w:szCs w:val="28"/>
        </w:rPr>
        <w:t>, n’a jamais appartenu</w:t>
      </w:r>
      <w:r>
        <w:rPr>
          <w:sz w:val="28"/>
          <w:szCs w:val="28"/>
        </w:rPr>
        <w:t xml:space="preserve"> et n’appartient pas au Président de la République honoraire. Nous invitons les sceptiques à aller vérifier d’eux-mêmes. Par ailleurs</w:t>
      </w:r>
      <w:r w:rsidR="00F71287">
        <w:rPr>
          <w:sz w:val="28"/>
          <w:szCs w:val="28"/>
        </w:rPr>
        <w:t>,</w:t>
      </w:r>
      <w:r>
        <w:rPr>
          <w:sz w:val="28"/>
          <w:szCs w:val="28"/>
        </w:rPr>
        <w:t xml:space="preserve"> son propriétaire est notoirement </w:t>
      </w:r>
      <w:r w:rsidRPr="00170602">
        <w:rPr>
          <w:sz w:val="28"/>
          <w:szCs w:val="28"/>
        </w:rPr>
        <w:t xml:space="preserve"> connu ;</w:t>
      </w:r>
    </w:p>
    <w:p w:rsidR="008A6B7C" w:rsidRPr="00170602" w:rsidRDefault="008A6B7C" w:rsidP="008A6B7C">
      <w:pPr>
        <w:pStyle w:val="Paragraphedeliste"/>
        <w:jc w:val="both"/>
        <w:rPr>
          <w:sz w:val="28"/>
          <w:szCs w:val="28"/>
        </w:rPr>
      </w:pPr>
    </w:p>
    <w:p w:rsidR="008A6B7C" w:rsidRPr="00A25BDC" w:rsidRDefault="00F71287" w:rsidP="00A25BDC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A25BDC">
        <w:rPr>
          <w:i/>
          <w:sz w:val="28"/>
          <w:szCs w:val="28"/>
        </w:rPr>
        <w:t>le prétendu détournement des indemnités destinées</w:t>
      </w:r>
      <w:r w:rsidRPr="00A25BDC">
        <w:rPr>
          <w:sz w:val="28"/>
          <w:szCs w:val="28"/>
        </w:rPr>
        <w:t xml:space="preserve"> aux</w:t>
      </w:r>
      <w:r w:rsidR="008A6B7C" w:rsidRPr="00A25BDC">
        <w:rPr>
          <w:i/>
          <w:sz w:val="28"/>
          <w:szCs w:val="28"/>
        </w:rPr>
        <w:t xml:space="preserve"> 925 casques bleus de la MINUSCA</w:t>
      </w:r>
      <w:r w:rsidR="008A6B7C" w:rsidRPr="00A25BDC">
        <w:rPr>
          <w:sz w:val="28"/>
          <w:szCs w:val="28"/>
        </w:rPr>
        <w:t xml:space="preserve"> (Mission des Nations Unies pour le maintien de la paix en RCA)</w:t>
      </w:r>
      <w:r w:rsidRPr="00A25BDC">
        <w:rPr>
          <w:sz w:val="28"/>
          <w:szCs w:val="28"/>
        </w:rPr>
        <w:t>, alors que</w:t>
      </w:r>
      <w:r w:rsidR="008A6B7C" w:rsidRPr="00A25BDC">
        <w:rPr>
          <w:sz w:val="28"/>
          <w:szCs w:val="28"/>
        </w:rPr>
        <w:t xml:space="preserve"> les documents cités par les mêmes médias signalent que les versements effectués auprès de la mission permanente de la RDC à l’ONU ont été virés par la même mission à la Banque Centrale du Congo, et non sur un compte bancaire quelconque qui aurait appartenu au Président de la République honoraire;</w:t>
      </w:r>
    </w:p>
    <w:p w:rsidR="008A6B7C" w:rsidRDefault="008A6B7C" w:rsidP="008A6B7C">
      <w:pPr>
        <w:ind w:left="360"/>
        <w:jc w:val="both"/>
        <w:rPr>
          <w:sz w:val="28"/>
          <w:szCs w:val="28"/>
        </w:rPr>
      </w:pPr>
    </w:p>
    <w:p w:rsidR="00BF20C7" w:rsidRPr="00BF20C7" w:rsidRDefault="008A6B7C" w:rsidP="00A25BDC">
      <w:pPr>
        <w:pStyle w:val="Paragraphedeliste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BF20C7">
        <w:rPr>
          <w:sz w:val="28"/>
          <w:szCs w:val="28"/>
        </w:rPr>
        <w:t>le rapport des médias et ONG concernés</w:t>
      </w:r>
      <w:r w:rsidR="00164D8D" w:rsidRPr="00BF20C7">
        <w:rPr>
          <w:sz w:val="28"/>
          <w:szCs w:val="28"/>
        </w:rPr>
        <w:t xml:space="preserve"> sur la gestion de l’Assemblée N</w:t>
      </w:r>
      <w:r w:rsidRPr="00BF20C7">
        <w:rPr>
          <w:sz w:val="28"/>
          <w:szCs w:val="28"/>
        </w:rPr>
        <w:t>ationale au cours de la période de 2012 à 2017, est un tissu de mensonges, qui a été dénoncé par les gestionnaires de l’époque, dans une correspondance du 01 novembre 2021 adressée à ce même consortium dans laquelle elle affirmait ne pas être au courant de « </w:t>
      </w:r>
      <w:r w:rsidRPr="00BF20C7">
        <w:rPr>
          <w:i/>
          <w:sz w:val="28"/>
          <w:szCs w:val="28"/>
        </w:rPr>
        <w:t xml:space="preserve">l’existence d’un lien quelconque entre elle et la société Sud </w:t>
      </w:r>
      <w:proofErr w:type="spellStart"/>
      <w:r w:rsidRPr="00BF20C7">
        <w:rPr>
          <w:i/>
          <w:sz w:val="28"/>
          <w:szCs w:val="28"/>
        </w:rPr>
        <w:t>Oil</w:t>
      </w:r>
      <w:proofErr w:type="spellEnd"/>
      <w:r w:rsidRPr="00BF20C7">
        <w:rPr>
          <w:i/>
          <w:sz w:val="28"/>
          <w:szCs w:val="28"/>
        </w:rPr>
        <w:t xml:space="preserve">… ». </w:t>
      </w:r>
    </w:p>
    <w:p w:rsidR="008A6B7C" w:rsidRPr="00BF20C7" w:rsidRDefault="008A6B7C" w:rsidP="00A25BDC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BF20C7">
        <w:rPr>
          <w:sz w:val="28"/>
          <w:szCs w:val="28"/>
        </w:rPr>
        <w:lastRenderedPageBreak/>
        <w:t>De même</w:t>
      </w:r>
      <w:r w:rsidRPr="00BF20C7">
        <w:rPr>
          <w:i/>
          <w:sz w:val="28"/>
          <w:szCs w:val="28"/>
        </w:rPr>
        <w:t xml:space="preserve">, « elle n’a pas reconnu avoir donné un ordre  </w:t>
      </w:r>
      <w:proofErr w:type="spellStart"/>
      <w:r w:rsidRPr="00BF20C7">
        <w:rPr>
          <w:i/>
          <w:sz w:val="28"/>
          <w:szCs w:val="28"/>
        </w:rPr>
        <w:t>ordre</w:t>
      </w:r>
      <w:proofErr w:type="spellEnd"/>
      <w:r w:rsidRPr="00BF20C7">
        <w:rPr>
          <w:i/>
          <w:sz w:val="28"/>
          <w:szCs w:val="28"/>
        </w:rPr>
        <w:t xml:space="preserve"> de virement au profit de cette dernière </w:t>
      </w:r>
      <w:r w:rsidRPr="00BF20C7">
        <w:rPr>
          <w:sz w:val="28"/>
          <w:szCs w:val="28"/>
        </w:rPr>
        <w:t xml:space="preserve">». Malgré les exigences </w:t>
      </w:r>
      <w:r w:rsidR="00164D8D" w:rsidRPr="00BF20C7">
        <w:rPr>
          <w:sz w:val="28"/>
          <w:szCs w:val="28"/>
        </w:rPr>
        <w:t xml:space="preserve">de transparence et d’intégrité </w:t>
      </w:r>
      <w:r w:rsidRPr="00BF20C7">
        <w:rPr>
          <w:sz w:val="28"/>
          <w:szCs w:val="28"/>
        </w:rPr>
        <w:t xml:space="preserve">inhérentes au métier de la presse, le consortium n’a jamais voulu publier </w:t>
      </w:r>
      <w:r w:rsidR="00164D8D" w:rsidRPr="00BF20C7">
        <w:rPr>
          <w:sz w:val="28"/>
          <w:szCs w:val="28"/>
        </w:rPr>
        <w:t>cette correspondance</w:t>
      </w:r>
      <w:r w:rsidRPr="00BF20C7">
        <w:rPr>
          <w:sz w:val="28"/>
          <w:szCs w:val="28"/>
        </w:rPr>
        <w:t>;</w:t>
      </w:r>
    </w:p>
    <w:p w:rsidR="008A6B7C" w:rsidRDefault="008A6B7C" w:rsidP="008A6B7C">
      <w:pPr>
        <w:ind w:left="360"/>
        <w:jc w:val="both"/>
        <w:rPr>
          <w:sz w:val="28"/>
          <w:szCs w:val="28"/>
        </w:rPr>
      </w:pPr>
    </w:p>
    <w:p w:rsidR="008A6B7C" w:rsidRDefault="00F71287" w:rsidP="00A25BDC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8A6B7C" w:rsidRPr="00170602">
        <w:rPr>
          <w:sz w:val="28"/>
          <w:szCs w:val="28"/>
        </w:rPr>
        <w:t xml:space="preserve">e </w:t>
      </w:r>
      <w:r w:rsidR="008A6B7C">
        <w:rPr>
          <w:sz w:val="28"/>
          <w:szCs w:val="28"/>
        </w:rPr>
        <w:t>prêt</w:t>
      </w:r>
      <w:r w:rsidR="008A6B7C" w:rsidRPr="00170602">
        <w:rPr>
          <w:sz w:val="28"/>
          <w:szCs w:val="28"/>
        </w:rPr>
        <w:t xml:space="preserve"> de 25</w:t>
      </w:r>
      <w:r w:rsidR="00164D8D">
        <w:rPr>
          <w:sz w:val="28"/>
          <w:szCs w:val="28"/>
        </w:rPr>
        <w:t>.000.000 (</w:t>
      </w:r>
      <w:proofErr w:type="spellStart"/>
      <w:r w:rsidR="00164D8D">
        <w:rPr>
          <w:sz w:val="28"/>
          <w:szCs w:val="28"/>
        </w:rPr>
        <w:t>vingt cinq</w:t>
      </w:r>
      <w:proofErr w:type="spellEnd"/>
      <w:r w:rsidR="008A6B7C" w:rsidRPr="00170602">
        <w:rPr>
          <w:sz w:val="28"/>
          <w:szCs w:val="28"/>
        </w:rPr>
        <w:t xml:space="preserve"> </w:t>
      </w:r>
      <w:r w:rsidR="008A6B7C">
        <w:rPr>
          <w:sz w:val="28"/>
          <w:szCs w:val="28"/>
        </w:rPr>
        <w:t>millions</w:t>
      </w:r>
      <w:r w:rsidR="00164D8D">
        <w:rPr>
          <w:sz w:val="28"/>
          <w:szCs w:val="28"/>
        </w:rPr>
        <w:t>)</w:t>
      </w:r>
      <w:r w:rsidR="008A6B7C">
        <w:rPr>
          <w:sz w:val="28"/>
          <w:szCs w:val="28"/>
        </w:rPr>
        <w:t xml:space="preserve"> de</w:t>
      </w:r>
      <w:r w:rsidR="00164D8D">
        <w:rPr>
          <w:sz w:val="28"/>
          <w:szCs w:val="28"/>
        </w:rPr>
        <w:t xml:space="preserve"> dollars américains consenti à</w:t>
      </w:r>
      <w:r w:rsidR="008A6B7C" w:rsidRPr="00170602">
        <w:rPr>
          <w:sz w:val="28"/>
          <w:szCs w:val="28"/>
        </w:rPr>
        <w:t xml:space="preserve"> la CENI</w:t>
      </w:r>
      <w:r w:rsidR="008A6B7C">
        <w:rPr>
          <w:sz w:val="28"/>
          <w:szCs w:val="28"/>
        </w:rPr>
        <w:t xml:space="preserve"> est licite, il en est de même du retrait en liquide de 7</w:t>
      </w:r>
      <w:r w:rsidR="00164D8D">
        <w:rPr>
          <w:sz w:val="28"/>
          <w:szCs w:val="28"/>
        </w:rPr>
        <w:t>.000.000</w:t>
      </w:r>
      <w:r w:rsidR="008A6B7C">
        <w:rPr>
          <w:sz w:val="28"/>
          <w:szCs w:val="28"/>
        </w:rPr>
        <w:t xml:space="preserve"> </w:t>
      </w:r>
      <w:r w:rsidR="00164D8D">
        <w:rPr>
          <w:sz w:val="28"/>
          <w:szCs w:val="28"/>
        </w:rPr>
        <w:t xml:space="preserve">(sept </w:t>
      </w:r>
      <w:r w:rsidR="008A6B7C">
        <w:rPr>
          <w:sz w:val="28"/>
          <w:szCs w:val="28"/>
        </w:rPr>
        <w:t>millions</w:t>
      </w:r>
      <w:r w:rsidR="00164D8D">
        <w:rPr>
          <w:sz w:val="28"/>
          <w:szCs w:val="28"/>
        </w:rPr>
        <w:t>)</w:t>
      </w:r>
      <w:r w:rsidR="008A6B7C">
        <w:rPr>
          <w:sz w:val="28"/>
          <w:szCs w:val="28"/>
        </w:rPr>
        <w:t xml:space="preserve"> de dollars américains. Ces sommes prétendument détournées par cette Institution au profit du Président de la République honoraire alors que ces montants étaient destinés à</w:t>
      </w:r>
      <w:r w:rsidR="008A6B7C" w:rsidRPr="00170602">
        <w:rPr>
          <w:sz w:val="28"/>
          <w:szCs w:val="28"/>
        </w:rPr>
        <w:t xml:space="preserve"> l’organisation des élections </w:t>
      </w:r>
      <w:r w:rsidR="008A6B7C">
        <w:rPr>
          <w:sz w:val="28"/>
          <w:szCs w:val="28"/>
        </w:rPr>
        <w:t>et ont servi effectivement à cette fin</w:t>
      </w:r>
      <w:r w:rsidR="008A6B7C" w:rsidRPr="00170602">
        <w:rPr>
          <w:sz w:val="28"/>
          <w:szCs w:val="28"/>
        </w:rPr>
        <w:t>;</w:t>
      </w:r>
    </w:p>
    <w:p w:rsidR="008A6B7C" w:rsidRPr="00170602" w:rsidRDefault="008A6B7C" w:rsidP="008A6B7C">
      <w:pPr>
        <w:pStyle w:val="Paragraphedeliste"/>
        <w:jc w:val="both"/>
        <w:rPr>
          <w:sz w:val="28"/>
          <w:szCs w:val="28"/>
        </w:rPr>
      </w:pPr>
    </w:p>
    <w:p w:rsidR="008A6B7C" w:rsidRPr="00A25BDC" w:rsidRDefault="008A6B7C" w:rsidP="00A25BDC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A25BDC">
        <w:rPr>
          <w:sz w:val="28"/>
          <w:szCs w:val="28"/>
        </w:rPr>
        <w:t>L’imputation des opérations diverses au sein de la BGFI à notre Clien</w:t>
      </w:r>
      <w:r w:rsidR="00164D8D" w:rsidRPr="00A25BDC">
        <w:rPr>
          <w:sz w:val="28"/>
          <w:szCs w:val="28"/>
        </w:rPr>
        <w:t>t, alors que celui-ci n’est ni C</w:t>
      </w:r>
      <w:r w:rsidRPr="00A25BDC">
        <w:rPr>
          <w:sz w:val="28"/>
          <w:szCs w:val="28"/>
        </w:rPr>
        <w:t xml:space="preserve">lient, ni agent, n’y a joué et ne pouvait jouer aucun rôle. </w:t>
      </w:r>
    </w:p>
    <w:p w:rsidR="008A6B7C" w:rsidRDefault="008A6B7C" w:rsidP="008A6B7C">
      <w:pPr>
        <w:jc w:val="both"/>
        <w:rPr>
          <w:sz w:val="28"/>
          <w:szCs w:val="28"/>
        </w:rPr>
      </w:pPr>
    </w:p>
    <w:p w:rsidR="008A6B7C" w:rsidRDefault="008A6B7C" w:rsidP="008A6B7C">
      <w:pPr>
        <w:jc w:val="both"/>
        <w:rPr>
          <w:sz w:val="28"/>
          <w:szCs w:val="28"/>
        </w:rPr>
      </w:pPr>
      <w:r w:rsidRPr="00C83F95">
        <w:rPr>
          <w:sz w:val="28"/>
          <w:szCs w:val="28"/>
        </w:rPr>
        <w:t>Face à toutes ces contre-vérités,</w:t>
      </w:r>
      <w:r>
        <w:rPr>
          <w:sz w:val="28"/>
          <w:szCs w:val="28"/>
        </w:rPr>
        <w:t xml:space="preserve"> et parmi tant d’autres qui n’ont pas trouvé de place dans ce 1</w:t>
      </w:r>
      <w:r w:rsidRPr="005660C2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point de presse,</w:t>
      </w:r>
      <w:r w:rsidRPr="00C83F95">
        <w:rPr>
          <w:sz w:val="28"/>
          <w:szCs w:val="28"/>
        </w:rPr>
        <w:t xml:space="preserve"> le Président de la République honoraire a pris le temps de réfl</w:t>
      </w:r>
      <w:r>
        <w:rPr>
          <w:sz w:val="28"/>
          <w:szCs w:val="28"/>
        </w:rPr>
        <w:t>échir</w:t>
      </w:r>
      <w:r w:rsidRPr="00C83F95">
        <w:rPr>
          <w:sz w:val="28"/>
          <w:szCs w:val="28"/>
        </w:rPr>
        <w:t xml:space="preserve"> ava</w:t>
      </w:r>
      <w:r>
        <w:rPr>
          <w:sz w:val="28"/>
          <w:szCs w:val="28"/>
        </w:rPr>
        <w:t xml:space="preserve">nt de réagir pour ne pas laisser aux médias le soin d’interpréter son silence comme </w:t>
      </w:r>
      <w:r w:rsidR="00164D8D">
        <w:rPr>
          <w:sz w:val="28"/>
          <w:szCs w:val="28"/>
        </w:rPr>
        <w:t xml:space="preserve">un acquiescement. Aussi </w:t>
      </w:r>
      <w:proofErr w:type="spellStart"/>
      <w:r w:rsidR="00164D8D">
        <w:rPr>
          <w:sz w:val="28"/>
          <w:szCs w:val="28"/>
        </w:rPr>
        <w:t>a t</w:t>
      </w:r>
      <w:proofErr w:type="spellEnd"/>
      <w:r w:rsidR="00164D8D">
        <w:rPr>
          <w:sz w:val="28"/>
          <w:szCs w:val="28"/>
        </w:rPr>
        <w:t>-il</w:t>
      </w:r>
      <w:r>
        <w:rPr>
          <w:sz w:val="28"/>
          <w:szCs w:val="28"/>
        </w:rPr>
        <w:t xml:space="preserve"> décidé de donner mandat à ses avocats pour faire échec à cette campagne médiatique.</w:t>
      </w:r>
    </w:p>
    <w:p w:rsidR="008A6B7C" w:rsidRDefault="008A6B7C" w:rsidP="008A6B7C">
      <w:pPr>
        <w:rPr>
          <w:b/>
          <w:sz w:val="28"/>
          <w:szCs w:val="28"/>
        </w:rPr>
      </w:pPr>
    </w:p>
    <w:p w:rsidR="00D35526" w:rsidRDefault="00D35526" w:rsidP="000938E9">
      <w:pPr>
        <w:jc w:val="both"/>
        <w:rPr>
          <w:sz w:val="28"/>
          <w:szCs w:val="28"/>
        </w:rPr>
      </w:pPr>
      <w:r>
        <w:rPr>
          <w:sz w:val="28"/>
          <w:szCs w:val="28"/>
        </w:rPr>
        <w:t>Pour rappel, le Président KABILA est cet homme qui, arrivé au pouvoir en 2001</w:t>
      </w:r>
      <w:r w:rsidR="00C11DBC">
        <w:rPr>
          <w:sz w:val="28"/>
          <w:szCs w:val="28"/>
        </w:rPr>
        <w:t>,</w:t>
      </w:r>
      <w:r>
        <w:rPr>
          <w:sz w:val="28"/>
          <w:szCs w:val="28"/>
        </w:rPr>
        <w:t xml:space="preserve"> dans un contexte douloureux et difficile pour sa famille et pour la République Démocratique du Congo</w:t>
      </w:r>
      <w:r w:rsidR="00C11DBC">
        <w:rPr>
          <w:sz w:val="28"/>
          <w:szCs w:val="28"/>
        </w:rPr>
        <w:t>,</w:t>
      </w:r>
      <w:r>
        <w:rPr>
          <w:sz w:val="28"/>
          <w:szCs w:val="28"/>
        </w:rPr>
        <w:t xml:space="preserve"> a</w:t>
      </w:r>
      <w:r w:rsidR="008E0125">
        <w:rPr>
          <w:sz w:val="28"/>
          <w:szCs w:val="28"/>
        </w:rPr>
        <w:t xml:space="preserve"> </w:t>
      </w:r>
      <w:r w:rsidR="0019502D">
        <w:rPr>
          <w:sz w:val="28"/>
          <w:szCs w:val="28"/>
        </w:rPr>
        <w:t xml:space="preserve">réalisé des grandes choses pour son pays, </w:t>
      </w:r>
      <w:r w:rsidR="008E0125">
        <w:rPr>
          <w:sz w:val="28"/>
          <w:szCs w:val="28"/>
        </w:rPr>
        <w:t>notamment</w:t>
      </w:r>
      <w:r>
        <w:rPr>
          <w:sz w:val="28"/>
          <w:szCs w:val="28"/>
        </w:rPr>
        <w:t>:</w:t>
      </w:r>
    </w:p>
    <w:p w:rsidR="00655289" w:rsidRDefault="00655289" w:rsidP="000938E9">
      <w:pPr>
        <w:jc w:val="both"/>
        <w:rPr>
          <w:sz w:val="28"/>
          <w:szCs w:val="28"/>
        </w:rPr>
      </w:pPr>
    </w:p>
    <w:p w:rsidR="00D35526" w:rsidRDefault="00D35526" w:rsidP="00D3552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 sa capacité de renoncement  et de négociation, </w:t>
      </w:r>
      <w:r w:rsidR="008E0125">
        <w:rPr>
          <w:sz w:val="28"/>
          <w:szCs w:val="28"/>
        </w:rPr>
        <w:t xml:space="preserve">et </w:t>
      </w:r>
      <w:r>
        <w:rPr>
          <w:sz w:val="28"/>
          <w:szCs w:val="28"/>
        </w:rPr>
        <w:t>ayant trouvé un pays meurtri par des guerres et profondément divisé, l’</w:t>
      </w:r>
      <w:r w:rsidR="00F71287">
        <w:rPr>
          <w:sz w:val="28"/>
          <w:szCs w:val="28"/>
        </w:rPr>
        <w:t>a réunifié et pacifié (cf. les A</w:t>
      </w:r>
      <w:r>
        <w:rPr>
          <w:sz w:val="28"/>
          <w:szCs w:val="28"/>
        </w:rPr>
        <w:t>cc</w:t>
      </w:r>
      <w:r w:rsidR="008E0125">
        <w:rPr>
          <w:sz w:val="28"/>
          <w:szCs w:val="28"/>
        </w:rPr>
        <w:t xml:space="preserve">ords de Lusaka, </w:t>
      </w:r>
      <w:r w:rsidR="00C11DBC">
        <w:rPr>
          <w:sz w:val="28"/>
          <w:szCs w:val="28"/>
        </w:rPr>
        <w:t xml:space="preserve">de </w:t>
      </w:r>
      <w:r w:rsidR="008E0125">
        <w:rPr>
          <w:sz w:val="28"/>
          <w:szCs w:val="28"/>
        </w:rPr>
        <w:t>Sun City</w:t>
      </w:r>
      <w:r w:rsidR="00C11DBC">
        <w:rPr>
          <w:sz w:val="28"/>
          <w:szCs w:val="28"/>
        </w:rPr>
        <w:t>,</w:t>
      </w:r>
      <w:r w:rsidR="008E0125">
        <w:rPr>
          <w:sz w:val="28"/>
          <w:szCs w:val="28"/>
        </w:rPr>
        <w:t xml:space="preserve"> d’Addis-Abeba, </w:t>
      </w:r>
      <w:r w:rsidR="0019502D">
        <w:rPr>
          <w:sz w:val="28"/>
          <w:szCs w:val="28"/>
        </w:rPr>
        <w:t>les</w:t>
      </w:r>
      <w:r w:rsidR="00F71287">
        <w:rPr>
          <w:sz w:val="28"/>
          <w:szCs w:val="28"/>
        </w:rPr>
        <w:t xml:space="preserve"> Concertations Nationales, les A</w:t>
      </w:r>
      <w:r w:rsidR="0019502D">
        <w:rPr>
          <w:sz w:val="28"/>
          <w:szCs w:val="28"/>
        </w:rPr>
        <w:t>ccords</w:t>
      </w:r>
      <w:r w:rsidR="00F71287">
        <w:rPr>
          <w:sz w:val="28"/>
          <w:szCs w:val="28"/>
        </w:rPr>
        <w:t xml:space="preserve"> de la S</w:t>
      </w:r>
      <w:r w:rsidR="0019502D">
        <w:rPr>
          <w:sz w:val="28"/>
          <w:szCs w:val="28"/>
        </w:rPr>
        <w:t>aint</w:t>
      </w:r>
      <w:r w:rsidR="00F71287">
        <w:rPr>
          <w:sz w:val="28"/>
          <w:szCs w:val="28"/>
        </w:rPr>
        <w:t>-Sylvestre du C</w:t>
      </w:r>
      <w:r w:rsidR="00EC042B">
        <w:rPr>
          <w:sz w:val="28"/>
          <w:szCs w:val="28"/>
        </w:rPr>
        <w:t>entre interdiocé</w:t>
      </w:r>
      <w:r w:rsidR="0019502D">
        <w:rPr>
          <w:sz w:val="28"/>
          <w:szCs w:val="28"/>
        </w:rPr>
        <w:t>sain</w:t>
      </w:r>
      <w:r w:rsidR="00EC042B">
        <w:rPr>
          <w:sz w:val="28"/>
          <w:szCs w:val="28"/>
        </w:rPr>
        <w:t xml:space="preserve"> de Kinshasa</w:t>
      </w:r>
      <w:r w:rsidR="0019502D">
        <w:rPr>
          <w:sz w:val="28"/>
          <w:szCs w:val="28"/>
        </w:rPr>
        <w:t xml:space="preserve">, </w:t>
      </w:r>
      <w:r w:rsidR="008E0125">
        <w:rPr>
          <w:sz w:val="28"/>
          <w:szCs w:val="28"/>
        </w:rPr>
        <w:t>etc…</w:t>
      </w:r>
      <w:r w:rsidR="00655289">
        <w:rPr>
          <w:sz w:val="28"/>
          <w:szCs w:val="28"/>
        </w:rPr>
        <w:t>) ;</w:t>
      </w:r>
    </w:p>
    <w:p w:rsidR="00655289" w:rsidRPr="00D35526" w:rsidRDefault="00655289" w:rsidP="00655289">
      <w:pPr>
        <w:pStyle w:val="Paragraphedeliste"/>
        <w:jc w:val="both"/>
        <w:rPr>
          <w:sz w:val="28"/>
          <w:szCs w:val="28"/>
        </w:rPr>
      </w:pPr>
    </w:p>
    <w:p w:rsidR="00D35526" w:rsidRDefault="00A25BDC" w:rsidP="00D3552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 </w:t>
      </w:r>
      <w:r w:rsidR="008E0125">
        <w:rPr>
          <w:sz w:val="28"/>
          <w:szCs w:val="28"/>
        </w:rPr>
        <w:t>sa ferme volonté de démocratiser la R</w:t>
      </w:r>
      <w:r w:rsidR="00F71287">
        <w:rPr>
          <w:sz w:val="28"/>
          <w:szCs w:val="28"/>
        </w:rPr>
        <w:t xml:space="preserve">épublique </w:t>
      </w:r>
      <w:r w:rsidR="008E0125">
        <w:rPr>
          <w:sz w:val="28"/>
          <w:szCs w:val="28"/>
        </w:rPr>
        <w:t>D</w:t>
      </w:r>
      <w:r w:rsidR="00F71287">
        <w:rPr>
          <w:sz w:val="28"/>
          <w:szCs w:val="28"/>
        </w:rPr>
        <w:t xml:space="preserve">émocratique du </w:t>
      </w:r>
      <w:r w:rsidR="008E0125">
        <w:rPr>
          <w:sz w:val="28"/>
          <w:szCs w:val="28"/>
        </w:rPr>
        <w:t>C</w:t>
      </w:r>
      <w:r w:rsidR="00F71287">
        <w:rPr>
          <w:sz w:val="28"/>
          <w:szCs w:val="28"/>
        </w:rPr>
        <w:t>ongo</w:t>
      </w:r>
      <w:r w:rsidR="008E0125">
        <w:rPr>
          <w:sz w:val="28"/>
          <w:szCs w:val="28"/>
        </w:rPr>
        <w:t xml:space="preserve"> et la mettre sur le chemin des droits et libertés</w:t>
      </w:r>
      <w:r w:rsidR="00C11DBC">
        <w:rPr>
          <w:sz w:val="28"/>
          <w:szCs w:val="28"/>
        </w:rPr>
        <w:t>,</w:t>
      </w:r>
      <w:r w:rsidR="008E0125">
        <w:rPr>
          <w:sz w:val="28"/>
          <w:szCs w:val="28"/>
        </w:rPr>
        <w:t xml:space="preserve"> l’a doté</w:t>
      </w:r>
      <w:r w:rsidR="00C11DBC">
        <w:rPr>
          <w:sz w:val="28"/>
          <w:szCs w:val="28"/>
        </w:rPr>
        <w:t>e</w:t>
      </w:r>
      <w:r w:rsidR="008E0125">
        <w:rPr>
          <w:sz w:val="28"/>
          <w:szCs w:val="28"/>
        </w:rPr>
        <w:t xml:space="preserve"> d’une nouvelle Constitution et des institutions républicaines</w:t>
      </w:r>
      <w:r w:rsidR="00953F95">
        <w:rPr>
          <w:sz w:val="28"/>
          <w:szCs w:val="28"/>
        </w:rPr>
        <w:t>, et pé</w:t>
      </w:r>
      <w:r w:rsidR="00C11DBC">
        <w:rPr>
          <w:sz w:val="28"/>
          <w:szCs w:val="28"/>
        </w:rPr>
        <w:t>rennes</w:t>
      </w:r>
      <w:r w:rsidR="00EC042B">
        <w:rPr>
          <w:sz w:val="28"/>
          <w:szCs w:val="28"/>
        </w:rPr>
        <w:t> ;</w:t>
      </w:r>
      <w:r w:rsidR="008E0125">
        <w:rPr>
          <w:sz w:val="28"/>
          <w:szCs w:val="28"/>
        </w:rPr>
        <w:t xml:space="preserve"> </w:t>
      </w:r>
    </w:p>
    <w:p w:rsidR="00EC042B" w:rsidRPr="00EC042B" w:rsidRDefault="00EC042B" w:rsidP="00EC042B">
      <w:pPr>
        <w:jc w:val="both"/>
        <w:rPr>
          <w:sz w:val="28"/>
          <w:szCs w:val="28"/>
        </w:rPr>
      </w:pPr>
    </w:p>
    <w:p w:rsidR="00655289" w:rsidRDefault="00C11DBC" w:rsidP="00D3552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C042B">
        <w:rPr>
          <w:sz w:val="28"/>
          <w:szCs w:val="28"/>
        </w:rPr>
        <w:t xml:space="preserve">a </w:t>
      </w:r>
      <w:r w:rsidR="00655289">
        <w:rPr>
          <w:sz w:val="28"/>
          <w:szCs w:val="28"/>
        </w:rPr>
        <w:t xml:space="preserve">restauré l’autorité de l’État sur toute l’étendue </w:t>
      </w:r>
      <w:r>
        <w:rPr>
          <w:sz w:val="28"/>
          <w:szCs w:val="28"/>
        </w:rPr>
        <w:t>du terri</w:t>
      </w:r>
      <w:r w:rsidR="00EC042B">
        <w:rPr>
          <w:sz w:val="28"/>
          <w:szCs w:val="28"/>
        </w:rPr>
        <w:t>toire national et doté le pays d’une armée nationale,</w:t>
      </w:r>
      <w:r w:rsidR="00655289">
        <w:rPr>
          <w:sz w:val="28"/>
          <w:szCs w:val="28"/>
        </w:rPr>
        <w:t xml:space="preserve"> </w:t>
      </w:r>
      <w:r>
        <w:rPr>
          <w:sz w:val="28"/>
          <w:szCs w:val="28"/>
        </w:rPr>
        <w:t>réellement ré</w:t>
      </w:r>
      <w:r w:rsidR="00655289">
        <w:rPr>
          <w:sz w:val="28"/>
          <w:szCs w:val="28"/>
        </w:rPr>
        <w:t>unifiée et républicaine</w:t>
      </w:r>
      <w:r w:rsidR="00EC042B">
        <w:rPr>
          <w:sz w:val="28"/>
          <w:szCs w:val="28"/>
        </w:rPr>
        <w:t>, les FARDC</w:t>
      </w:r>
      <w:r w:rsidR="00655289">
        <w:rPr>
          <w:sz w:val="28"/>
          <w:szCs w:val="28"/>
        </w:rPr>
        <w:t>;</w:t>
      </w:r>
    </w:p>
    <w:p w:rsidR="00655289" w:rsidRDefault="00655289" w:rsidP="00655289">
      <w:pPr>
        <w:pStyle w:val="Paragraphedeliste"/>
        <w:jc w:val="both"/>
        <w:rPr>
          <w:sz w:val="28"/>
          <w:szCs w:val="28"/>
        </w:rPr>
      </w:pPr>
    </w:p>
    <w:p w:rsidR="00C11DBC" w:rsidRDefault="00A25BDC" w:rsidP="00D3552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sur </w:t>
      </w:r>
      <w:r w:rsidR="00C11DBC">
        <w:rPr>
          <w:sz w:val="28"/>
          <w:szCs w:val="28"/>
        </w:rPr>
        <w:t>le plan des finances,</w:t>
      </w:r>
      <w:r w:rsidR="00655289">
        <w:rPr>
          <w:sz w:val="28"/>
          <w:szCs w:val="28"/>
        </w:rPr>
        <w:t xml:space="preserve"> </w:t>
      </w:r>
      <w:r w:rsidR="00EC042B">
        <w:rPr>
          <w:sz w:val="28"/>
          <w:szCs w:val="28"/>
        </w:rPr>
        <w:t xml:space="preserve">il </w:t>
      </w:r>
      <w:r w:rsidR="00655289">
        <w:rPr>
          <w:sz w:val="28"/>
          <w:szCs w:val="28"/>
        </w:rPr>
        <w:t xml:space="preserve">a doté le pays d’une zone monétaire unique et </w:t>
      </w:r>
      <w:r w:rsidR="00EC042B">
        <w:rPr>
          <w:sz w:val="28"/>
          <w:szCs w:val="28"/>
        </w:rPr>
        <w:t xml:space="preserve">a </w:t>
      </w:r>
      <w:r w:rsidR="00655289">
        <w:rPr>
          <w:sz w:val="28"/>
          <w:szCs w:val="28"/>
        </w:rPr>
        <w:t>assaini les finan</w:t>
      </w:r>
      <w:r w:rsidR="009651F9">
        <w:rPr>
          <w:sz w:val="28"/>
          <w:szCs w:val="28"/>
        </w:rPr>
        <w:t>ces publiques</w:t>
      </w:r>
      <w:r w:rsidR="00EC042B">
        <w:rPr>
          <w:sz w:val="28"/>
          <w:szCs w:val="28"/>
        </w:rPr>
        <w:t xml:space="preserve"> (atteinte du point d’achèvement du mécanisme PPTE, c’est-à-dire, apurement de la dette extérieure qui s’élevait à plus au moins 15 milliards de dollars américains, l’accroissement des réserves de change)</w:t>
      </w:r>
      <w:r w:rsidR="00655289">
        <w:rPr>
          <w:sz w:val="28"/>
          <w:szCs w:val="28"/>
        </w:rPr>
        <w:t>.</w:t>
      </w:r>
    </w:p>
    <w:p w:rsidR="00C11DBC" w:rsidRPr="00C11DBC" w:rsidRDefault="00C11DBC" w:rsidP="00C11DBC">
      <w:pPr>
        <w:jc w:val="both"/>
        <w:rPr>
          <w:sz w:val="28"/>
          <w:szCs w:val="28"/>
        </w:rPr>
      </w:pPr>
    </w:p>
    <w:p w:rsidR="00655289" w:rsidRDefault="00655289" w:rsidP="00D3552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BDC">
        <w:rPr>
          <w:sz w:val="28"/>
          <w:szCs w:val="28"/>
        </w:rPr>
        <w:t xml:space="preserve">pour </w:t>
      </w:r>
      <w:r w:rsidR="00EC042B">
        <w:rPr>
          <w:sz w:val="28"/>
          <w:szCs w:val="28"/>
        </w:rPr>
        <w:t>la première fois sous</w:t>
      </w:r>
      <w:r w:rsidR="00C11DBC">
        <w:rPr>
          <w:sz w:val="28"/>
          <w:szCs w:val="28"/>
        </w:rPr>
        <w:t xml:space="preserve"> la 3</w:t>
      </w:r>
      <w:r w:rsidR="00C11DBC" w:rsidRPr="00C11DBC">
        <w:rPr>
          <w:sz w:val="28"/>
          <w:szCs w:val="28"/>
          <w:vertAlign w:val="superscript"/>
        </w:rPr>
        <w:t>e</w:t>
      </w:r>
      <w:r w:rsidR="00C11DBC">
        <w:rPr>
          <w:sz w:val="28"/>
          <w:szCs w:val="28"/>
        </w:rPr>
        <w:t xml:space="preserve"> République,</w:t>
      </w:r>
      <w:r>
        <w:rPr>
          <w:sz w:val="28"/>
          <w:szCs w:val="28"/>
        </w:rPr>
        <w:t xml:space="preserve"> </w:t>
      </w:r>
      <w:r w:rsidR="00C55207">
        <w:rPr>
          <w:sz w:val="28"/>
          <w:szCs w:val="28"/>
        </w:rPr>
        <w:t xml:space="preserve">il </w:t>
      </w:r>
      <w:r>
        <w:rPr>
          <w:sz w:val="28"/>
          <w:szCs w:val="28"/>
        </w:rPr>
        <w:t xml:space="preserve">a organisé les élections générales </w:t>
      </w:r>
      <w:r w:rsidR="00C11DBC">
        <w:rPr>
          <w:sz w:val="28"/>
          <w:szCs w:val="28"/>
        </w:rPr>
        <w:t xml:space="preserve">en 2018 </w:t>
      </w:r>
      <w:r>
        <w:rPr>
          <w:sz w:val="28"/>
          <w:szCs w:val="28"/>
        </w:rPr>
        <w:t>(législati</w:t>
      </w:r>
      <w:r w:rsidR="009651F9">
        <w:rPr>
          <w:sz w:val="28"/>
          <w:szCs w:val="28"/>
        </w:rPr>
        <w:t>ves et présidentielles) sur</w:t>
      </w:r>
      <w:r>
        <w:rPr>
          <w:sz w:val="28"/>
          <w:szCs w:val="28"/>
        </w:rPr>
        <w:t xml:space="preserve"> fonds propres de la R</w:t>
      </w:r>
      <w:r w:rsidR="00803FFB">
        <w:rPr>
          <w:sz w:val="28"/>
          <w:szCs w:val="28"/>
        </w:rPr>
        <w:t xml:space="preserve">épublique </w:t>
      </w:r>
      <w:r>
        <w:rPr>
          <w:sz w:val="28"/>
          <w:szCs w:val="28"/>
        </w:rPr>
        <w:t>D</w:t>
      </w:r>
      <w:r w:rsidR="00803FFB">
        <w:rPr>
          <w:sz w:val="28"/>
          <w:szCs w:val="28"/>
        </w:rPr>
        <w:t xml:space="preserve">émocratique du </w:t>
      </w:r>
      <w:r>
        <w:rPr>
          <w:sz w:val="28"/>
          <w:szCs w:val="28"/>
        </w:rPr>
        <w:t>C</w:t>
      </w:r>
      <w:r w:rsidR="00803FFB">
        <w:rPr>
          <w:sz w:val="28"/>
          <w:szCs w:val="28"/>
        </w:rPr>
        <w:t>ongo</w:t>
      </w:r>
      <w:r w:rsidR="009651F9">
        <w:rPr>
          <w:sz w:val="28"/>
          <w:szCs w:val="28"/>
        </w:rPr>
        <w:t xml:space="preserve">, sans apport </w:t>
      </w:r>
      <w:r w:rsidR="00C11DBC">
        <w:rPr>
          <w:sz w:val="28"/>
          <w:szCs w:val="28"/>
        </w:rPr>
        <w:t xml:space="preserve">financier </w:t>
      </w:r>
      <w:r w:rsidR="009651F9">
        <w:rPr>
          <w:sz w:val="28"/>
          <w:szCs w:val="28"/>
        </w:rPr>
        <w:t>extérieur </w:t>
      </w:r>
      <w:r w:rsidR="00C11DBC">
        <w:rPr>
          <w:sz w:val="28"/>
          <w:szCs w:val="28"/>
        </w:rPr>
        <w:t xml:space="preserve">et contre la volonté de ceux-là qui voulaient garder </w:t>
      </w:r>
      <w:r w:rsidR="00AB738B">
        <w:rPr>
          <w:sz w:val="28"/>
          <w:szCs w:val="28"/>
        </w:rPr>
        <w:t>la main mise sur la République D</w:t>
      </w:r>
      <w:r w:rsidR="00C11DBC">
        <w:rPr>
          <w:sz w:val="28"/>
          <w:szCs w:val="28"/>
        </w:rPr>
        <w:t>émocratique du Congo et ses ressources</w:t>
      </w:r>
      <w:r w:rsidR="009651F9">
        <w:rPr>
          <w:sz w:val="28"/>
          <w:szCs w:val="28"/>
        </w:rPr>
        <w:t>;</w:t>
      </w:r>
    </w:p>
    <w:p w:rsidR="009651F9" w:rsidRPr="009651F9" w:rsidRDefault="009651F9" w:rsidP="009651F9">
      <w:pPr>
        <w:jc w:val="both"/>
        <w:rPr>
          <w:sz w:val="28"/>
          <w:szCs w:val="28"/>
        </w:rPr>
      </w:pPr>
    </w:p>
    <w:p w:rsidR="009651F9" w:rsidRDefault="00C55207" w:rsidP="00D3552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a </w:t>
      </w:r>
      <w:r w:rsidR="009651F9">
        <w:rPr>
          <w:sz w:val="28"/>
          <w:szCs w:val="28"/>
        </w:rPr>
        <w:t xml:space="preserve">doté le pays d’un </w:t>
      </w:r>
      <w:r>
        <w:rPr>
          <w:sz w:val="28"/>
          <w:szCs w:val="28"/>
        </w:rPr>
        <w:t>nouveau code minier, de</w:t>
      </w:r>
      <w:r w:rsidR="009651F9">
        <w:rPr>
          <w:sz w:val="28"/>
          <w:szCs w:val="28"/>
        </w:rPr>
        <w:t xml:space="preserve"> lois sur les violences sexuelles</w:t>
      </w:r>
      <w:r w:rsidR="00C11DBC">
        <w:rPr>
          <w:sz w:val="28"/>
          <w:szCs w:val="28"/>
        </w:rPr>
        <w:t xml:space="preserve"> faites à la femme et à l’enfant</w:t>
      </w:r>
      <w:r>
        <w:rPr>
          <w:sz w:val="28"/>
          <w:szCs w:val="28"/>
        </w:rPr>
        <w:t>, de</w:t>
      </w:r>
      <w:r w:rsidR="009651F9">
        <w:rPr>
          <w:sz w:val="28"/>
          <w:szCs w:val="28"/>
        </w:rPr>
        <w:t xml:space="preserve"> lois sur l</w:t>
      </w:r>
      <w:r>
        <w:rPr>
          <w:sz w:val="28"/>
          <w:szCs w:val="28"/>
        </w:rPr>
        <w:t>a passation d</w:t>
      </w:r>
      <w:r w:rsidR="009651F9">
        <w:rPr>
          <w:sz w:val="28"/>
          <w:szCs w:val="28"/>
        </w:rPr>
        <w:t>e</w:t>
      </w:r>
      <w:r>
        <w:rPr>
          <w:sz w:val="28"/>
          <w:szCs w:val="28"/>
        </w:rPr>
        <w:t>s</w:t>
      </w:r>
      <w:r w:rsidR="009651F9">
        <w:rPr>
          <w:sz w:val="28"/>
          <w:szCs w:val="28"/>
        </w:rPr>
        <w:t xml:space="preserve"> marché</w:t>
      </w:r>
      <w:r>
        <w:rPr>
          <w:sz w:val="28"/>
          <w:szCs w:val="28"/>
        </w:rPr>
        <w:t>s</w:t>
      </w:r>
      <w:r w:rsidR="009651F9">
        <w:rPr>
          <w:sz w:val="28"/>
          <w:szCs w:val="28"/>
        </w:rPr>
        <w:t xml:space="preserve"> public</w:t>
      </w:r>
      <w:r>
        <w:rPr>
          <w:sz w:val="28"/>
          <w:szCs w:val="28"/>
        </w:rPr>
        <w:t>s et</w:t>
      </w:r>
      <w:r w:rsidR="000E4F16">
        <w:rPr>
          <w:sz w:val="28"/>
          <w:szCs w:val="28"/>
        </w:rPr>
        <w:t xml:space="preserve"> sur les assurances</w:t>
      </w:r>
      <w:r w:rsidR="009651F9">
        <w:rPr>
          <w:sz w:val="28"/>
          <w:szCs w:val="28"/>
        </w:rPr>
        <w:t xml:space="preserve"> </w:t>
      </w:r>
      <w:r>
        <w:rPr>
          <w:sz w:val="28"/>
          <w:szCs w:val="28"/>
        </w:rPr>
        <w:t>ainsi que</w:t>
      </w:r>
      <w:r w:rsidR="009651F9">
        <w:rPr>
          <w:sz w:val="28"/>
          <w:szCs w:val="28"/>
        </w:rPr>
        <w:t xml:space="preserve"> plusieurs autres lois qui </w:t>
      </w:r>
      <w:r>
        <w:rPr>
          <w:sz w:val="28"/>
          <w:szCs w:val="28"/>
        </w:rPr>
        <w:t>améliorent</w:t>
      </w:r>
      <w:r w:rsidR="009651F9">
        <w:rPr>
          <w:sz w:val="28"/>
          <w:szCs w:val="28"/>
        </w:rPr>
        <w:t xml:space="preserve"> l’économie</w:t>
      </w:r>
      <w:r>
        <w:rPr>
          <w:sz w:val="28"/>
          <w:szCs w:val="28"/>
        </w:rPr>
        <w:t xml:space="preserve"> et</w:t>
      </w:r>
      <w:r w:rsidR="009651F9">
        <w:rPr>
          <w:sz w:val="28"/>
          <w:szCs w:val="28"/>
        </w:rPr>
        <w:t xml:space="preserve"> les finances et </w:t>
      </w:r>
      <w:r>
        <w:rPr>
          <w:sz w:val="28"/>
          <w:szCs w:val="28"/>
        </w:rPr>
        <w:t xml:space="preserve">encadrent </w:t>
      </w:r>
      <w:r w:rsidR="009651F9">
        <w:rPr>
          <w:sz w:val="28"/>
          <w:szCs w:val="28"/>
        </w:rPr>
        <w:t>les libertés p</w:t>
      </w:r>
      <w:r w:rsidR="000E4F16">
        <w:rPr>
          <w:sz w:val="28"/>
          <w:szCs w:val="28"/>
        </w:rPr>
        <w:t>ubliques ;</w:t>
      </w:r>
    </w:p>
    <w:p w:rsidR="00655289" w:rsidRPr="00655289" w:rsidRDefault="00655289" w:rsidP="00655289">
      <w:pPr>
        <w:jc w:val="both"/>
        <w:rPr>
          <w:sz w:val="28"/>
          <w:szCs w:val="28"/>
        </w:rPr>
      </w:pPr>
    </w:p>
    <w:p w:rsidR="000A3377" w:rsidRDefault="00655289" w:rsidP="00D3552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DC6295">
        <w:rPr>
          <w:sz w:val="28"/>
          <w:szCs w:val="28"/>
        </w:rPr>
        <w:t>Sur</w:t>
      </w:r>
      <w:r w:rsidR="000E4F16">
        <w:rPr>
          <w:sz w:val="28"/>
          <w:szCs w:val="28"/>
        </w:rPr>
        <w:t xml:space="preserve"> le plan international,</w:t>
      </w:r>
      <w:r w:rsidRPr="00DC6295">
        <w:rPr>
          <w:sz w:val="28"/>
          <w:szCs w:val="28"/>
        </w:rPr>
        <w:t xml:space="preserve"> </w:t>
      </w:r>
      <w:r w:rsidR="00C55207">
        <w:rPr>
          <w:sz w:val="28"/>
          <w:szCs w:val="28"/>
        </w:rPr>
        <w:t xml:space="preserve">il </w:t>
      </w:r>
      <w:r w:rsidRPr="00DC6295">
        <w:rPr>
          <w:sz w:val="28"/>
          <w:szCs w:val="28"/>
        </w:rPr>
        <w:t xml:space="preserve">a </w:t>
      </w:r>
      <w:r w:rsidR="008E0125" w:rsidRPr="00DC6295">
        <w:rPr>
          <w:sz w:val="28"/>
          <w:szCs w:val="28"/>
        </w:rPr>
        <w:t xml:space="preserve">permis </w:t>
      </w:r>
      <w:r w:rsidR="00DC6295" w:rsidRPr="00DC6295">
        <w:rPr>
          <w:sz w:val="28"/>
          <w:szCs w:val="28"/>
        </w:rPr>
        <w:t xml:space="preserve">à </w:t>
      </w:r>
      <w:r w:rsidR="008E0125" w:rsidRPr="00DC6295">
        <w:rPr>
          <w:sz w:val="28"/>
          <w:szCs w:val="28"/>
        </w:rPr>
        <w:t>la R</w:t>
      </w:r>
      <w:r w:rsidR="00803FFB">
        <w:rPr>
          <w:sz w:val="28"/>
          <w:szCs w:val="28"/>
        </w:rPr>
        <w:t xml:space="preserve">épublique </w:t>
      </w:r>
      <w:r w:rsidR="008E0125" w:rsidRPr="00DC6295">
        <w:rPr>
          <w:sz w:val="28"/>
          <w:szCs w:val="28"/>
        </w:rPr>
        <w:t>D</w:t>
      </w:r>
      <w:r w:rsidR="00803FFB">
        <w:rPr>
          <w:sz w:val="28"/>
          <w:szCs w:val="28"/>
        </w:rPr>
        <w:t xml:space="preserve">émocratique du </w:t>
      </w:r>
      <w:r w:rsidR="008E0125" w:rsidRPr="00DC6295">
        <w:rPr>
          <w:sz w:val="28"/>
          <w:szCs w:val="28"/>
        </w:rPr>
        <w:t>C</w:t>
      </w:r>
      <w:r w:rsidR="00803FFB">
        <w:rPr>
          <w:sz w:val="28"/>
          <w:szCs w:val="28"/>
        </w:rPr>
        <w:t>ongo</w:t>
      </w:r>
      <w:r w:rsidR="008E0125" w:rsidRPr="00DC6295">
        <w:rPr>
          <w:sz w:val="28"/>
          <w:szCs w:val="28"/>
        </w:rPr>
        <w:t xml:space="preserve"> de renouer avec la Communauté internationale par la ratificati</w:t>
      </w:r>
      <w:r w:rsidR="000E4F16">
        <w:rPr>
          <w:sz w:val="28"/>
          <w:szCs w:val="28"/>
        </w:rPr>
        <w:t>on de nombreux</w:t>
      </w:r>
      <w:r w:rsidR="009651F9" w:rsidRPr="00DC6295">
        <w:rPr>
          <w:sz w:val="28"/>
          <w:szCs w:val="28"/>
        </w:rPr>
        <w:t xml:space="preserve"> traités internationaux </w:t>
      </w:r>
      <w:r w:rsidR="000E4F16">
        <w:rPr>
          <w:sz w:val="28"/>
          <w:szCs w:val="28"/>
        </w:rPr>
        <w:t>dont ceux relatifs aux droi</w:t>
      </w:r>
      <w:r w:rsidR="00292680">
        <w:rPr>
          <w:sz w:val="28"/>
          <w:szCs w:val="28"/>
        </w:rPr>
        <w:t>ts de l’homme internationalement reconnus, notamment celui du statut de Rome (la Cour pénale internationale)</w:t>
      </w:r>
      <w:r w:rsidR="00C55207">
        <w:rPr>
          <w:sz w:val="28"/>
          <w:szCs w:val="28"/>
        </w:rPr>
        <w:t>,</w:t>
      </w:r>
      <w:r w:rsidR="000E4F16">
        <w:rPr>
          <w:sz w:val="28"/>
          <w:szCs w:val="28"/>
        </w:rPr>
        <w:t xml:space="preserve"> et </w:t>
      </w:r>
      <w:r w:rsidR="00C55207">
        <w:rPr>
          <w:sz w:val="28"/>
          <w:szCs w:val="28"/>
        </w:rPr>
        <w:t xml:space="preserve">par </w:t>
      </w:r>
      <w:r w:rsidR="008E0125" w:rsidRPr="00DC6295">
        <w:rPr>
          <w:sz w:val="28"/>
          <w:szCs w:val="28"/>
        </w:rPr>
        <w:t>l’</w:t>
      </w:r>
      <w:r w:rsidR="00C55207">
        <w:rPr>
          <w:sz w:val="28"/>
          <w:szCs w:val="28"/>
        </w:rPr>
        <w:t>adhésion</w:t>
      </w:r>
      <w:r w:rsidR="000E4F16">
        <w:rPr>
          <w:sz w:val="28"/>
          <w:szCs w:val="28"/>
        </w:rPr>
        <w:t xml:space="preserve"> </w:t>
      </w:r>
      <w:r w:rsidR="008E0125" w:rsidRPr="00DC6295">
        <w:rPr>
          <w:sz w:val="28"/>
          <w:szCs w:val="28"/>
        </w:rPr>
        <w:t>au traité OHADA</w:t>
      </w:r>
      <w:r w:rsidR="000E4F16">
        <w:rPr>
          <w:sz w:val="28"/>
          <w:szCs w:val="28"/>
        </w:rPr>
        <w:t>, etc</w:t>
      </w:r>
      <w:r w:rsidR="00DC6295" w:rsidRPr="00DC6295">
        <w:rPr>
          <w:sz w:val="28"/>
          <w:szCs w:val="28"/>
        </w:rPr>
        <w:t>.</w:t>
      </w:r>
      <w:r w:rsidR="008E0125" w:rsidRPr="00DC6295">
        <w:rPr>
          <w:sz w:val="28"/>
          <w:szCs w:val="28"/>
        </w:rPr>
        <w:t xml:space="preserve"> </w:t>
      </w:r>
    </w:p>
    <w:p w:rsidR="000A3377" w:rsidRPr="000A3377" w:rsidRDefault="000A3377" w:rsidP="000A3377">
      <w:pPr>
        <w:jc w:val="both"/>
        <w:rPr>
          <w:sz w:val="28"/>
          <w:szCs w:val="28"/>
        </w:rPr>
      </w:pPr>
    </w:p>
    <w:p w:rsidR="00D35526" w:rsidRPr="000A3377" w:rsidRDefault="00655289" w:rsidP="000A3377">
      <w:pPr>
        <w:jc w:val="both"/>
        <w:rPr>
          <w:sz w:val="28"/>
          <w:szCs w:val="28"/>
        </w:rPr>
      </w:pPr>
      <w:r w:rsidRPr="000A3377">
        <w:rPr>
          <w:sz w:val="28"/>
          <w:szCs w:val="28"/>
        </w:rPr>
        <w:t xml:space="preserve">Et c’est </w:t>
      </w:r>
      <w:r w:rsidR="000E4F16">
        <w:rPr>
          <w:sz w:val="28"/>
          <w:szCs w:val="28"/>
        </w:rPr>
        <w:t xml:space="preserve">toujours </w:t>
      </w:r>
      <w:r w:rsidR="00DC6295" w:rsidRPr="000A3377">
        <w:rPr>
          <w:sz w:val="28"/>
          <w:szCs w:val="28"/>
        </w:rPr>
        <w:t xml:space="preserve">cet homme patriote, qui s’est battu pour la pacification, </w:t>
      </w:r>
      <w:r w:rsidR="00036E8B">
        <w:rPr>
          <w:sz w:val="28"/>
          <w:szCs w:val="28"/>
        </w:rPr>
        <w:t>l’unité</w:t>
      </w:r>
      <w:r w:rsidR="00292680">
        <w:rPr>
          <w:sz w:val="28"/>
          <w:szCs w:val="28"/>
        </w:rPr>
        <w:t xml:space="preserve"> nationale, la cohésion sociale</w:t>
      </w:r>
      <w:r w:rsidR="00036E8B">
        <w:rPr>
          <w:sz w:val="28"/>
          <w:szCs w:val="28"/>
        </w:rPr>
        <w:t xml:space="preserve"> et </w:t>
      </w:r>
      <w:r w:rsidR="00DC6295" w:rsidRPr="000A3377">
        <w:rPr>
          <w:sz w:val="28"/>
          <w:szCs w:val="28"/>
        </w:rPr>
        <w:t xml:space="preserve">le développement de son pays </w:t>
      </w:r>
      <w:r w:rsidR="00036E8B">
        <w:rPr>
          <w:sz w:val="28"/>
          <w:szCs w:val="28"/>
        </w:rPr>
        <w:t>durant 18 ans</w:t>
      </w:r>
      <w:r w:rsidR="00292680">
        <w:rPr>
          <w:sz w:val="28"/>
          <w:szCs w:val="28"/>
        </w:rPr>
        <w:t>,</w:t>
      </w:r>
      <w:r w:rsidR="00036E8B">
        <w:rPr>
          <w:sz w:val="28"/>
          <w:szCs w:val="28"/>
        </w:rPr>
        <w:t xml:space="preserve"> que ces médias occidentaux</w:t>
      </w:r>
      <w:r w:rsidR="00DC6295" w:rsidRPr="000A3377">
        <w:rPr>
          <w:sz w:val="28"/>
          <w:szCs w:val="28"/>
        </w:rPr>
        <w:t xml:space="preserve"> vous présente</w:t>
      </w:r>
      <w:r w:rsidR="00292680">
        <w:rPr>
          <w:sz w:val="28"/>
          <w:szCs w:val="28"/>
        </w:rPr>
        <w:t>nt</w:t>
      </w:r>
      <w:r w:rsidR="00DC6295" w:rsidRPr="000A3377">
        <w:rPr>
          <w:sz w:val="28"/>
          <w:szCs w:val="28"/>
        </w:rPr>
        <w:t xml:space="preserve"> </w:t>
      </w:r>
      <w:r w:rsidR="00036E8B">
        <w:rPr>
          <w:sz w:val="28"/>
          <w:szCs w:val="28"/>
        </w:rPr>
        <w:t xml:space="preserve">comme un criminel </w:t>
      </w:r>
      <w:r w:rsidR="00292680">
        <w:rPr>
          <w:sz w:val="28"/>
          <w:szCs w:val="28"/>
        </w:rPr>
        <w:t>qui aurait</w:t>
      </w:r>
      <w:r w:rsidR="00893BAD">
        <w:rPr>
          <w:sz w:val="28"/>
          <w:szCs w:val="28"/>
        </w:rPr>
        <w:t xml:space="preserve"> détourné 138.000.000</w:t>
      </w:r>
      <w:r w:rsidR="00416C5C">
        <w:rPr>
          <w:sz w:val="28"/>
          <w:szCs w:val="28"/>
        </w:rPr>
        <w:t xml:space="preserve"> </w:t>
      </w:r>
      <w:r w:rsidR="00DC6295" w:rsidRPr="000A3377">
        <w:rPr>
          <w:sz w:val="28"/>
          <w:szCs w:val="28"/>
        </w:rPr>
        <w:t xml:space="preserve"> </w:t>
      </w:r>
      <w:r w:rsidR="00164D8D">
        <w:rPr>
          <w:sz w:val="28"/>
          <w:szCs w:val="28"/>
        </w:rPr>
        <w:t xml:space="preserve">USD (cent </w:t>
      </w:r>
      <w:proofErr w:type="spellStart"/>
      <w:r w:rsidR="00164D8D">
        <w:rPr>
          <w:sz w:val="28"/>
          <w:szCs w:val="28"/>
        </w:rPr>
        <w:t>trente huit</w:t>
      </w:r>
      <w:proofErr w:type="spellEnd"/>
      <w:r w:rsidR="00164D8D">
        <w:rPr>
          <w:sz w:val="28"/>
          <w:szCs w:val="28"/>
        </w:rPr>
        <w:t xml:space="preserve"> millions) </w:t>
      </w:r>
      <w:r w:rsidR="00DC6295" w:rsidRPr="000A3377">
        <w:rPr>
          <w:sz w:val="28"/>
          <w:szCs w:val="28"/>
        </w:rPr>
        <w:t>dollars, soit environs 7</w:t>
      </w:r>
      <w:r w:rsidR="00893BAD">
        <w:rPr>
          <w:sz w:val="28"/>
          <w:szCs w:val="28"/>
        </w:rPr>
        <w:t xml:space="preserve">,600.000 </w:t>
      </w:r>
      <w:r w:rsidR="00164D8D">
        <w:rPr>
          <w:sz w:val="28"/>
          <w:szCs w:val="28"/>
        </w:rPr>
        <w:t>USD (sept million et six cent</w:t>
      </w:r>
      <w:r w:rsidR="009310E1">
        <w:rPr>
          <w:sz w:val="28"/>
          <w:szCs w:val="28"/>
        </w:rPr>
        <w:t xml:space="preserve"> mille</w:t>
      </w:r>
      <w:r w:rsidR="00F71287">
        <w:rPr>
          <w:sz w:val="28"/>
          <w:szCs w:val="28"/>
        </w:rPr>
        <w:t>)</w:t>
      </w:r>
      <w:r w:rsidR="00164D8D">
        <w:rPr>
          <w:sz w:val="28"/>
          <w:szCs w:val="28"/>
        </w:rPr>
        <w:t xml:space="preserve"> </w:t>
      </w:r>
      <w:r w:rsidR="00893BAD">
        <w:rPr>
          <w:sz w:val="28"/>
          <w:szCs w:val="28"/>
        </w:rPr>
        <w:t>dollars</w:t>
      </w:r>
      <w:r w:rsidR="000F1D44">
        <w:rPr>
          <w:sz w:val="28"/>
          <w:szCs w:val="28"/>
        </w:rPr>
        <w:t xml:space="preserve"> par an ou encore</w:t>
      </w:r>
      <w:r w:rsidR="00292680">
        <w:rPr>
          <w:sz w:val="28"/>
          <w:szCs w:val="28"/>
        </w:rPr>
        <w:t xml:space="preserve"> 630</w:t>
      </w:r>
      <w:r w:rsidR="00893BAD">
        <w:rPr>
          <w:sz w:val="28"/>
          <w:szCs w:val="28"/>
        </w:rPr>
        <w:t>.000</w:t>
      </w:r>
      <w:r w:rsidR="00DC6295" w:rsidRPr="000A3377">
        <w:rPr>
          <w:sz w:val="28"/>
          <w:szCs w:val="28"/>
        </w:rPr>
        <w:t xml:space="preserve"> </w:t>
      </w:r>
      <w:r w:rsidR="00292680">
        <w:rPr>
          <w:sz w:val="28"/>
          <w:szCs w:val="28"/>
        </w:rPr>
        <w:t>dollars</w:t>
      </w:r>
      <w:r w:rsidR="00DC6295" w:rsidRPr="000A3377">
        <w:rPr>
          <w:sz w:val="28"/>
          <w:szCs w:val="28"/>
        </w:rPr>
        <w:t xml:space="preserve"> par mois, pour lui, sa famille et son clan. </w:t>
      </w:r>
      <w:r w:rsidR="00416C5C">
        <w:rPr>
          <w:sz w:val="28"/>
          <w:szCs w:val="28"/>
        </w:rPr>
        <w:t>Le comble de paradoxe est que</w:t>
      </w:r>
      <w:r w:rsidR="008A6B7C">
        <w:rPr>
          <w:sz w:val="28"/>
          <w:szCs w:val="28"/>
        </w:rPr>
        <w:t>,</w:t>
      </w:r>
      <w:r w:rsidR="00416C5C">
        <w:rPr>
          <w:sz w:val="28"/>
          <w:szCs w:val="28"/>
        </w:rPr>
        <w:t xml:space="preserve"> la victime de toutes ces diffamations a, en sa qualité de Président de la République légué au gouvernement de son successeur près de 2 milliards dollars américains comme réserve à la Banque centrale, consolidés sans un quelconque appui extérieur. </w:t>
      </w:r>
    </w:p>
    <w:p w:rsidR="00A679C0" w:rsidRPr="00DF5E0B" w:rsidRDefault="00431C41">
      <w:pPr>
        <w:rPr>
          <w:b/>
          <w:sz w:val="28"/>
          <w:szCs w:val="28"/>
        </w:rPr>
      </w:pPr>
      <w:r w:rsidRPr="00DF5E0B">
        <w:rPr>
          <w:b/>
          <w:sz w:val="28"/>
          <w:szCs w:val="28"/>
        </w:rPr>
        <w:lastRenderedPageBreak/>
        <w:t xml:space="preserve">II. </w:t>
      </w:r>
      <w:r w:rsidR="00C83F95">
        <w:rPr>
          <w:b/>
          <w:sz w:val="28"/>
          <w:szCs w:val="28"/>
        </w:rPr>
        <w:t>Pos</w:t>
      </w:r>
      <w:r w:rsidR="00AB738B">
        <w:rPr>
          <w:b/>
          <w:sz w:val="28"/>
          <w:szCs w:val="28"/>
        </w:rPr>
        <w:t>ition du Collectif d’</w:t>
      </w:r>
      <w:r w:rsidR="00C83F95">
        <w:rPr>
          <w:b/>
          <w:sz w:val="28"/>
          <w:szCs w:val="28"/>
        </w:rPr>
        <w:t>Avocats</w:t>
      </w:r>
    </w:p>
    <w:p w:rsidR="00A679C0" w:rsidRPr="00DF5E0B" w:rsidRDefault="00A679C0">
      <w:pPr>
        <w:rPr>
          <w:b/>
          <w:sz w:val="28"/>
          <w:szCs w:val="28"/>
        </w:rPr>
      </w:pPr>
    </w:p>
    <w:p w:rsidR="009C6240" w:rsidRDefault="007235F3" w:rsidP="009C6240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D693C">
        <w:rPr>
          <w:sz w:val="28"/>
          <w:szCs w:val="28"/>
        </w:rPr>
        <w:t>yant</w:t>
      </w:r>
      <w:r w:rsidR="009B2256">
        <w:rPr>
          <w:sz w:val="28"/>
          <w:szCs w:val="28"/>
        </w:rPr>
        <w:t xml:space="preserve"> pris connaissance des extraits du</w:t>
      </w:r>
      <w:r w:rsidR="009C6240">
        <w:rPr>
          <w:sz w:val="28"/>
          <w:szCs w:val="28"/>
        </w:rPr>
        <w:t xml:space="preserve"> rapport tels qu</w:t>
      </w:r>
      <w:r w:rsidR="009B2256">
        <w:rPr>
          <w:sz w:val="28"/>
          <w:szCs w:val="28"/>
        </w:rPr>
        <w:t>e publiés,</w:t>
      </w:r>
      <w:r w:rsidR="002D693C">
        <w:rPr>
          <w:sz w:val="28"/>
          <w:szCs w:val="28"/>
        </w:rPr>
        <w:t xml:space="preserve"> et</w:t>
      </w:r>
      <w:r w:rsidR="009B2256">
        <w:rPr>
          <w:sz w:val="28"/>
          <w:szCs w:val="28"/>
        </w:rPr>
        <w:t xml:space="preserve"> </w:t>
      </w:r>
      <w:r w:rsidR="002D693C">
        <w:rPr>
          <w:sz w:val="28"/>
          <w:szCs w:val="28"/>
        </w:rPr>
        <w:t>devant des</w:t>
      </w:r>
      <w:r w:rsidR="009B2256">
        <w:rPr>
          <w:sz w:val="28"/>
          <w:szCs w:val="28"/>
        </w:rPr>
        <w:t xml:space="preserve"> preuves </w:t>
      </w:r>
      <w:r w:rsidR="002D693C">
        <w:rPr>
          <w:sz w:val="28"/>
          <w:szCs w:val="28"/>
        </w:rPr>
        <w:t>évidentes</w:t>
      </w:r>
      <w:r w:rsidR="009B2256">
        <w:rPr>
          <w:sz w:val="28"/>
          <w:szCs w:val="28"/>
        </w:rPr>
        <w:t xml:space="preserve"> </w:t>
      </w:r>
      <w:r w:rsidR="009C6240">
        <w:rPr>
          <w:sz w:val="28"/>
          <w:szCs w:val="28"/>
        </w:rPr>
        <w:t xml:space="preserve">des </w:t>
      </w:r>
      <w:r w:rsidR="002D693C">
        <w:rPr>
          <w:sz w:val="28"/>
          <w:szCs w:val="28"/>
        </w:rPr>
        <w:t>contre-vérités, des</w:t>
      </w:r>
      <w:r w:rsidR="00566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dénonciations </w:t>
      </w:r>
      <w:r w:rsidR="005660C2">
        <w:rPr>
          <w:sz w:val="28"/>
          <w:szCs w:val="28"/>
        </w:rPr>
        <w:t>calomni</w:t>
      </w:r>
      <w:r>
        <w:rPr>
          <w:sz w:val="28"/>
          <w:szCs w:val="28"/>
        </w:rPr>
        <w:t>eus</w:t>
      </w:r>
      <w:r w:rsidR="009C6240">
        <w:rPr>
          <w:sz w:val="28"/>
          <w:szCs w:val="28"/>
        </w:rPr>
        <w:t xml:space="preserve">es et </w:t>
      </w:r>
      <w:r>
        <w:rPr>
          <w:sz w:val="28"/>
          <w:szCs w:val="28"/>
        </w:rPr>
        <w:t xml:space="preserve">des </w:t>
      </w:r>
      <w:r w:rsidR="009C6240">
        <w:rPr>
          <w:sz w:val="28"/>
          <w:szCs w:val="28"/>
        </w:rPr>
        <w:t>diffa</w:t>
      </w:r>
      <w:r w:rsidR="002D693C">
        <w:rPr>
          <w:sz w:val="28"/>
          <w:szCs w:val="28"/>
        </w:rPr>
        <w:t>mations attentatoires</w:t>
      </w:r>
      <w:r w:rsidR="009C6240">
        <w:rPr>
          <w:sz w:val="28"/>
          <w:szCs w:val="28"/>
        </w:rPr>
        <w:t xml:space="preserve"> à l’honneur et à la réputation du Président de la République honoraire</w:t>
      </w:r>
      <w:r w:rsidR="002D693C">
        <w:rPr>
          <w:sz w:val="28"/>
          <w:szCs w:val="28"/>
        </w:rPr>
        <w:t xml:space="preserve">, </w:t>
      </w:r>
      <w:r>
        <w:rPr>
          <w:sz w:val="28"/>
          <w:szCs w:val="28"/>
        </w:rPr>
        <w:t>par ailleurs</w:t>
      </w:r>
      <w:r w:rsidR="002D693C">
        <w:rPr>
          <w:sz w:val="28"/>
          <w:szCs w:val="28"/>
        </w:rPr>
        <w:t xml:space="preserve"> de nature à l’exposer au mépris public</w:t>
      </w:r>
      <w:r w:rsidR="009B2256">
        <w:rPr>
          <w:sz w:val="28"/>
          <w:szCs w:val="28"/>
        </w:rPr>
        <w:t>,</w:t>
      </w:r>
      <w:r w:rsidR="002D693C">
        <w:rPr>
          <w:sz w:val="28"/>
          <w:szCs w:val="28"/>
        </w:rPr>
        <w:t xml:space="preserve"> </w:t>
      </w:r>
      <w:r w:rsidR="00AB738B">
        <w:rPr>
          <w:sz w:val="28"/>
          <w:szCs w:val="28"/>
        </w:rPr>
        <w:t>le Collectif d’</w:t>
      </w:r>
      <w:r>
        <w:rPr>
          <w:sz w:val="28"/>
          <w:szCs w:val="28"/>
        </w:rPr>
        <w:t xml:space="preserve">Avocats a examiné toutes les possibilités de porter cette </w:t>
      </w:r>
      <w:r w:rsidR="009C6240">
        <w:rPr>
          <w:sz w:val="28"/>
          <w:szCs w:val="28"/>
        </w:rPr>
        <w:t>affaire devant les cours et tribunaux.</w:t>
      </w:r>
    </w:p>
    <w:p w:rsidR="005632E9" w:rsidRPr="00DF5E0B" w:rsidRDefault="009C6240" w:rsidP="00A67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2256" w:rsidRDefault="007235F3" w:rsidP="00A679C0">
      <w:pPr>
        <w:jc w:val="both"/>
        <w:rPr>
          <w:sz w:val="28"/>
          <w:szCs w:val="28"/>
        </w:rPr>
      </w:pPr>
      <w:r>
        <w:rPr>
          <w:sz w:val="28"/>
          <w:szCs w:val="28"/>
        </w:rPr>
        <w:t>Bien entendu, c’est l’occasion pour vous préciser que</w:t>
      </w:r>
      <w:r w:rsidR="002D693C">
        <w:rPr>
          <w:sz w:val="28"/>
          <w:szCs w:val="28"/>
        </w:rPr>
        <w:t xml:space="preserve"> nous ne sommes</w:t>
      </w:r>
      <w:r w:rsidR="003B7751" w:rsidRPr="00DF5E0B">
        <w:rPr>
          <w:sz w:val="28"/>
          <w:szCs w:val="28"/>
        </w:rPr>
        <w:t xml:space="preserve"> pas</w:t>
      </w:r>
      <w:r w:rsidR="0090345F" w:rsidRPr="00DF5E0B">
        <w:rPr>
          <w:sz w:val="28"/>
          <w:szCs w:val="28"/>
        </w:rPr>
        <w:t xml:space="preserve"> </w:t>
      </w:r>
      <w:r w:rsidR="002D693C">
        <w:rPr>
          <w:sz w:val="28"/>
          <w:szCs w:val="28"/>
        </w:rPr>
        <w:t>venus pour donner</w:t>
      </w:r>
      <w:r w:rsidR="009C6240">
        <w:rPr>
          <w:sz w:val="28"/>
          <w:szCs w:val="28"/>
        </w:rPr>
        <w:t xml:space="preserve"> </w:t>
      </w:r>
      <w:r w:rsidR="0090345F" w:rsidRPr="00DF5E0B">
        <w:rPr>
          <w:sz w:val="28"/>
          <w:szCs w:val="28"/>
        </w:rPr>
        <w:t>une conférence de presse. Néanmoins</w:t>
      </w:r>
      <w:r w:rsidR="002D693C">
        <w:rPr>
          <w:sz w:val="28"/>
          <w:szCs w:val="28"/>
        </w:rPr>
        <w:t>,</w:t>
      </w:r>
      <w:r w:rsidR="0090345F" w:rsidRPr="00DF5E0B">
        <w:rPr>
          <w:sz w:val="28"/>
          <w:szCs w:val="28"/>
        </w:rPr>
        <w:t xml:space="preserve"> en tant qu’avocats </w:t>
      </w:r>
      <w:r w:rsidR="00431C41" w:rsidRPr="00DF5E0B">
        <w:rPr>
          <w:sz w:val="28"/>
          <w:szCs w:val="28"/>
        </w:rPr>
        <w:t xml:space="preserve">et praticiens du droit, </w:t>
      </w:r>
      <w:r w:rsidR="0090345F" w:rsidRPr="00DF5E0B">
        <w:rPr>
          <w:sz w:val="28"/>
          <w:szCs w:val="28"/>
        </w:rPr>
        <w:t xml:space="preserve">nous </w:t>
      </w:r>
      <w:r w:rsidR="002D693C">
        <w:rPr>
          <w:sz w:val="28"/>
          <w:szCs w:val="28"/>
        </w:rPr>
        <w:t>voulons</w:t>
      </w:r>
      <w:r w:rsidR="009C6240">
        <w:rPr>
          <w:sz w:val="28"/>
          <w:szCs w:val="28"/>
        </w:rPr>
        <w:t xml:space="preserve"> fixer l’opinion et annoncer la position officielle du Préside</w:t>
      </w:r>
      <w:r w:rsidR="000A3377">
        <w:rPr>
          <w:sz w:val="28"/>
          <w:szCs w:val="28"/>
        </w:rPr>
        <w:t>nt de la République</w:t>
      </w:r>
      <w:r w:rsidR="009C6240">
        <w:rPr>
          <w:sz w:val="28"/>
          <w:szCs w:val="28"/>
        </w:rPr>
        <w:t xml:space="preserve"> honoraire, face à cette campagne de diffamations</w:t>
      </w:r>
      <w:r w:rsidR="002D693C">
        <w:rPr>
          <w:sz w:val="28"/>
          <w:szCs w:val="28"/>
        </w:rPr>
        <w:t>,</w:t>
      </w:r>
      <w:r w:rsidR="009C6240">
        <w:rPr>
          <w:sz w:val="28"/>
          <w:szCs w:val="28"/>
        </w:rPr>
        <w:t xml:space="preserve"> </w:t>
      </w:r>
      <w:r w:rsidR="000A3377">
        <w:rPr>
          <w:sz w:val="28"/>
          <w:szCs w:val="28"/>
        </w:rPr>
        <w:t>et de</w:t>
      </w:r>
      <w:r w:rsidR="002D693C">
        <w:rPr>
          <w:sz w:val="28"/>
          <w:szCs w:val="28"/>
        </w:rPr>
        <w:t>s</w:t>
      </w:r>
      <w:r w:rsidR="000A3377">
        <w:rPr>
          <w:sz w:val="28"/>
          <w:szCs w:val="28"/>
        </w:rPr>
        <w:t xml:space="preserve"> </w:t>
      </w:r>
      <w:r w:rsidR="002D693C">
        <w:rPr>
          <w:sz w:val="28"/>
          <w:szCs w:val="28"/>
        </w:rPr>
        <w:t xml:space="preserve">dénonciations calomnieuses, des </w:t>
      </w:r>
      <w:r w:rsidR="000A3377">
        <w:rPr>
          <w:sz w:val="28"/>
          <w:szCs w:val="28"/>
        </w:rPr>
        <w:t xml:space="preserve">dénigrements et </w:t>
      </w:r>
      <w:r w:rsidR="002D693C">
        <w:rPr>
          <w:sz w:val="28"/>
          <w:szCs w:val="28"/>
        </w:rPr>
        <w:t xml:space="preserve">de </w:t>
      </w:r>
      <w:r w:rsidR="000A3377">
        <w:rPr>
          <w:sz w:val="28"/>
          <w:szCs w:val="28"/>
        </w:rPr>
        <w:t xml:space="preserve">contre-vérités </w:t>
      </w:r>
      <w:r w:rsidR="009C6240">
        <w:rPr>
          <w:sz w:val="28"/>
          <w:szCs w:val="28"/>
        </w:rPr>
        <w:t xml:space="preserve">contre sa personne. </w:t>
      </w:r>
    </w:p>
    <w:p w:rsidR="009B2256" w:rsidRDefault="009B2256" w:rsidP="00A679C0">
      <w:pPr>
        <w:jc w:val="both"/>
        <w:rPr>
          <w:sz w:val="28"/>
          <w:szCs w:val="28"/>
        </w:rPr>
      </w:pPr>
    </w:p>
    <w:p w:rsidR="002D693C" w:rsidRDefault="002D693C" w:rsidP="00A679C0">
      <w:pPr>
        <w:jc w:val="both"/>
        <w:rPr>
          <w:sz w:val="28"/>
          <w:szCs w:val="28"/>
        </w:rPr>
      </w:pPr>
      <w:r>
        <w:rPr>
          <w:sz w:val="28"/>
          <w:szCs w:val="28"/>
        </w:rPr>
        <w:t>Bien plus, n</w:t>
      </w:r>
      <w:r w:rsidR="009B2256">
        <w:rPr>
          <w:sz w:val="28"/>
          <w:szCs w:val="28"/>
        </w:rPr>
        <w:t xml:space="preserve">ous pouvons nous interroger en quoi </w:t>
      </w:r>
      <w:r w:rsidR="00914579">
        <w:rPr>
          <w:sz w:val="28"/>
          <w:szCs w:val="28"/>
        </w:rPr>
        <w:t xml:space="preserve">la gestion interne  d’une banque </w:t>
      </w:r>
      <w:r w:rsidR="00050DF8">
        <w:rPr>
          <w:sz w:val="28"/>
          <w:szCs w:val="28"/>
        </w:rPr>
        <w:t>privée,</w:t>
      </w:r>
      <w:r w:rsidR="00914579">
        <w:rPr>
          <w:sz w:val="28"/>
          <w:szCs w:val="28"/>
        </w:rPr>
        <w:t xml:space="preserve"> les actes posés par</w:t>
      </w:r>
      <w:r w:rsidR="00050DF8">
        <w:rPr>
          <w:sz w:val="28"/>
          <w:szCs w:val="28"/>
        </w:rPr>
        <w:t xml:space="preserve"> des autorités de régulation et de l’administration fiscale, par ailleurs</w:t>
      </w:r>
      <w:r w:rsidR="009B2256">
        <w:rPr>
          <w:sz w:val="28"/>
          <w:szCs w:val="28"/>
        </w:rPr>
        <w:t xml:space="preserve"> relevé</w:t>
      </w:r>
      <w:r>
        <w:rPr>
          <w:sz w:val="28"/>
          <w:szCs w:val="28"/>
        </w:rPr>
        <w:t>es,</w:t>
      </w:r>
      <w:r w:rsidR="009B2256">
        <w:rPr>
          <w:sz w:val="28"/>
          <w:szCs w:val="28"/>
        </w:rPr>
        <w:t xml:space="preserve"> </w:t>
      </w:r>
      <w:r w:rsidR="00050DF8">
        <w:rPr>
          <w:sz w:val="28"/>
          <w:szCs w:val="28"/>
        </w:rPr>
        <w:t xml:space="preserve">par </w:t>
      </w:r>
      <w:r>
        <w:rPr>
          <w:sz w:val="28"/>
          <w:szCs w:val="28"/>
        </w:rPr>
        <w:t>des audit</w:t>
      </w:r>
      <w:r w:rsidR="00914579">
        <w:rPr>
          <w:sz w:val="28"/>
          <w:szCs w:val="28"/>
        </w:rPr>
        <w:t>eur</w:t>
      </w:r>
      <w:r>
        <w:rPr>
          <w:sz w:val="28"/>
          <w:szCs w:val="28"/>
        </w:rPr>
        <w:t>s indépendants</w:t>
      </w:r>
      <w:r w:rsidR="009B2256">
        <w:rPr>
          <w:sz w:val="28"/>
          <w:szCs w:val="28"/>
        </w:rPr>
        <w:t xml:space="preserve"> </w:t>
      </w:r>
      <w:r w:rsidR="00050DF8">
        <w:rPr>
          <w:sz w:val="28"/>
          <w:szCs w:val="28"/>
        </w:rPr>
        <w:t>et</w:t>
      </w:r>
      <w:r>
        <w:rPr>
          <w:sz w:val="28"/>
          <w:szCs w:val="28"/>
        </w:rPr>
        <w:t>,</w:t>
      </w:r>
      <w:r w:rsidR="00914579">
        <w:rPr>
          <w:sz w:val="28"/>
          <w:szCs w:val="28"/>
        </w:rPr>
        <w:t xml:space="preserve"> par</w:t>
      </w:r>
      <w:r w:rsidR="00050DF8">
        <w:rPr>
          <w:sz w:val="28"/>
          <w:szCs w:val="28"/>
        </w:rPr>
        <w:t xml:space="preserve"> l’IGF</w:t>
      </w:r>
      <w:r>
        <w:rPr>
          <w:sz w:val="28"/>
          <w:szCs w:val="28"/>
        </w:rPr>
        <w:t xml:space="preserve">, doivent </w:t>
      </w:r>
      <w:r w:rsidR="00914579">
        <w:rPr>
          <w:sz w:val="28"/>
          <w:szCs w:val="28"/>
        </w:rPr>
        <w:t>être imputés au</w:t>
      </w:r>
      <w:r w:rsidR="00854DF2">
        <w:rPr>
          <w:sz w:val="28"/>
          <w:szCs w:val="28"/>
        </w:rPr>
        <w:t xml:space="preserve"> Président</w:t>
      </w:r>
      <w:r w:rsidR="00914579">
        <w:rPr>
          <w:sz w:val="28"/>
          <w:szCs w:val="28"/>
        </w:rPr>
        <w:t xml:space="preserve"> de la République honoraire</w:t>
      </w:r>
      <w:r>
        <w:rPr>
          <w:sz w:val="28"/>
          <w:szCs w:val="28"/>
        </w:rPr>
        <w:t>.</w:t>
      </w:r>
    </w:p>
    <w:p w:rsidR="00050DF8" w:rsidRPr="00DF5E0B" w:rsidRDefault="00050DF8" w:rsidP="00A679C0">
      <w:pPr>
        <w:jc w:val="both"/>
        <w:rPr>
          <w:sz w:val="28"/>
          <w:szCs w:val="28"/>
        </w:rPr>
      </w:pPr>
    </w:p>
    <w:p w:rsidR="00DF5E0B" w:rsidRPr="00DF5E0B" w:rsidRDefault="002D693C" w:rsidP="00A679C0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DF5E0B" w:rsidRPr="00DF5E0B">
        <w:rPr>
          <w:sz w:val="28"/>
          <w:szCs w:val="28"/>
        </w:rPr>
        <w:t>ous nous réservons</w:t>
      </w:r>
      <w:r>
        <w:rPr>
          <w:sz w:val="28"/>
          <w:szCs w:val="28"/>
        </w:rPr>
        <w:t>,</w:t>
      </w:r>
      <w:r w:rsidR="00DF5E0B" w:rsidRPr="00DF5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donc, </w:t>
      </w:r>
      <w:r w:rsidR="00DF5E0B" w:rsidRPr="00DF5E0B">
        <w:rPr>
          <w:sz w:val="28"/>
          <w:szCs w:val="28"/>
        </w:rPr>
        <w:t>au moment opportun</w:t>
      </w:r>
      <w:r>
        <w:rPr>
          <w:sz w:val="28"/>
          <w:szCs w:val="28"/>
        </w:rPr>
        <w:t>,</w:t>
      </w:r>
      <w:r w:rsidR="00DF5E0B" w:rsidRPr="00DF5E0B">
        <w:rPr>
          <w:sz w:val="28"/>
          <w:szCs w:val="28"/>
        </w:rPr>
        <w:t xml:space="preserve"> </w:t>
      </w:r>
      <w:r w:rsidR="009310E1">
        <w:rPr>
          <w:sz w:val="28"/>
          <w:szCs w:val="28"/>
        </w:rPr>
        <w:t xml:space="preserve">le droit </w:t>
      </w:r>
      <w:r w:rsidR="00DF5E0B" w:rsidRPr="00DF5E0B">
        <w:rPr>
          <w:sz w:val="28"/>
          <w:szCs w:val="28"/>
        </w:rPr>
        <w:t xml:space="preserve">de recourir aux </w:t>
      </w:r>
      <w:r w:rsidR="00443204">
        <w:rPr>
          <w:sz w:val="28"/>
          <w:szCs w:val="28"/>
        </w:rPr>
        <w:t xml:space="preserve">voies légales pour </w:t>
      </w:r>
      <w:r w:rsidR="009310E1">
        <w:rPr>
          <w:sz w:val="28"/>
          <w:szCs w:val="28"/>
        </w:rPr>
        <w:t xml:space="preserve">rétablir </w:t>
      </w:r>
      <w:r w:rsidR="00443204">
        <w:rPr>
          <w:sz w:val="28"/>
          <w:szCs w:val="28"/>
        </w:rPr>
        <w:t>le respect,</w:t>
      </w:r>
      <w:r w:rsidR="00DF5E0B" w:rsidRPr="00DF5E0B">
        <w:rPr>
          <w:sz w:val="28"/>
          <w:szCs w:val="28"/>
        </w:rPr>
        <w:t xml:space="preserve"> l’hon</w:t>
      </w:r>
      <w:r w:rsidR="00443204">
        <w:rPr>
          <w:sz w:val="28"/>
          <w:szCs w:val="28"/>
        </w:rPr>
        <w:t>neur et</w:t>
      </w:r>
      <w:r w:rsidR="00DF5E0B" w:rsidRPr="00DF5E0B">
        <w:rPr>
          <w:sz w:val="28"/>
          <w:szCs w:val="28"/>
        </w:rPr>
        <w:t xml:space="preserve"> la réputation du Président d</w:t>
      </w:r>
      <w:r w:rsidR="00854DF2">
        <w:rPr>
          <w:sz w:val="28"/>
          <w:szCs w:val="28"/>
        </w:rPr>
        <w:t>e la République honoraire</w:t>
      </w:r>
      <w:r w:rsidR="009310E1">
        <w:rPr>
          <w:sz w:val="28"/>
          <w:szCs w:val="28"/>
        </w:rPr>
        <w:t>,</w:t>
      </w:r>
      <w:r w:rsidR="00854DF2">
        <w:rPr>
          <w:sz w:val="28"/>
          <w:szCs w:val="28"/>
        </w:rPr>
        <w:t xml:space="preserve"> qui</w:t>
      </w:r>
      <w:r w:rsidR="00DF5E0B" w:rsidRPr="00DF5E0B">
        <w:rPr>
          <w:sz w:val="28"/>
          <w:szCs w:val="28"/>
        </w:rPr>
        <w:t xml:space="preserve"> a </w:t>
      </w:r>
      <w:r w:rsidR="000142D7">
        <w:rPr>
          <w:sz w:val="28"/>
          <w:szCs w:val="28"/>
        </w:rPr>
        <w:t>toujours fait preuve du patriotisme et de</w:t>
      </w:r>
      <w:r w:rsidR="00854DF2">
        <w:rPr>
          <w:sz w:val="28"/>
          <w:szCs w:val="28"/>
        </w:rPr>
        <w:t xml:space="preserve"> </w:t>
      </w:r>
      <w:r w:rsidR="000142D7">
        <w:rPr>
          <w:sz w:val="28"/>
          <w:szCs w:val="28"/>
        </w:rPr>
        <w:t>l’</w:t>
      </w:r>
      <w:r w:rsidR="00854DF2">
        <w:rPr>
          <w:sz w:val="28"/>
          <w:szCs w:val="28"/>
        </w:rPr>
        <w:t>intégrité</w:t>
      </w:r>
      <w:r w:rsidR="000142D7">
        <w:rPr>
          <w:sz w:val="28"/>
          <w:szCs w:val="28"/>
        </w:rPr>
        <w:t xml:space="preserve"> dans la conduite</w:t>
      </w:r>
      <w:r w:rsidR="00DF5E0B" w:rsidRPr="00DF5E0B">
        <w:rPr>
          <w:sz w:val="28"/>
          <w:szCs w:val="28"/>
        </w:rPr>
        <w:t xml:space="preserve"> de</w:t>
      </w:r>
      <w:r w:rsidR="000142D7">
        <w:rPr>
          <w:sz w:val="28"/>
          <w:szCs w:val="28"/>
        </w:rPr>
        <w:t>s affaires de</w:t>
      </w:r>
      <w:r w:rsidR="00DF5E0B" w:rsidRPr="00DF5E0B">
        <w:rPr>
          <w:sz w:val="28"/>
          <w:szCs w:val="28"/>
        </w:rPr>
        <w:t xml:space="preserve"> notre pays. </w:t>
      </w:r>
      <w:r w:rsidR="00443204">
        <w:rPr>
          <w:sz w:val="28"/>
          <w:szCs w:val="28"/>
        </w:rPr>
        <w:t>C’est à cause de ce patriotisme</w:t>
      </w:r>
      <w:r w:rsidR="00DF5E0B" w:rsidRPr="00DF5E0B">
        <w:rPr>
          <w:sz w:val="28"/>
          <w:szCs w:val="28"/>
        </w:rPr>
        <w:t xml:space="preserve"> et de son </w:t>
      </w:r>
      <w:r w:rsidR="000142D7">
        <w:rPr>
          <w:sz w:val="28"/>
          <w:szCs w:val="28"/>
        </w:rPr>
        <w:t>amour pour notre beau pays qu’il a préféré</w:t>
      </w:r>
      <w:r w:rsidR="009310E1">
        <w:rPr>
          <w:sz w:val="28"/>
          <w:szCs w:val="28"/>
        </w:rPr>
        <w:t>,</w:t>
      </w:r>
      <w:r w:rsidR="00DF5E0B" w:rsidRPr="00DF5E0B">
        <w:rPr>
          <w:sz w:val="28"/>
          <w:szCs w:val="28"/>
        </w:rPr>
        <w:t xml:space="preserve"> </w:t>
      </w:r>
      <w:r w:rsidR="00854DF2">
        <w:rPr>
          <w:sz w:val="28"/>
          <w:szCs w:val="28"/>
        </w:rPr>
        <w:t xml:space="preserve">après son </w:t>
      </w:r>
      <w:r w:rsidR="000142D7">
        <w:rPr>
          <w:sz w:val="28"/>
          <w:szCs w:val="28"/>
        </w:rPr>
        <w:t xml:space="preserve">deuxième </w:t>
      </w:r>
      <w:r w:rsidR="00854DF2">
        <w:rPr>
          <w:sz w:val="28"/>
          <w:szCs w:val="28"/>
        </w:rPr>
        <w:t xml:space="preserve">mandat, </w:t>
      </w:r>
      <w:r w:rsidR="00914579">
        <w:rPr>
          <w:sz w:val="28"/>
          <w:szCs w:val="28"/>
        </w:rPr>
        <w:t xml:space="preserve">continuer </w:t>
      </w:r>
      <w:r w:rsidR="00DF5E0B" w:rsidRPr="00DF5E0B">
        <w:rPr>
          <w:sz w:val="28"/>
          <w:szCs w:val="28"/>
        </w:rPr>
        <w:t xml:space="preserve">y </w:t>
      </w:r>
      <w:r w:rsidR="009310E1">
        <w:rPr>
          <w:sz w:val="28"/>
          <w:szCs w:val="28"/>
        </w:rPr>
        <w:t xml:space="preserve">à </w:t>
      </w:r>
      <w:r w:rsidR="00DF5E0B" w:rsidRPr="00DF5E0B">
        <w:rPr>
          <w:sz w:val="28"/>
          <w:szCs w:val="28"/>
        </w:rPr>
        <w:t xml:space="preserve">vivre modestement </w:t>
      </w:r>
      <w:r w:rsidR="000142D7">
        <w:rPr>
          <w:sz w:val="28"/>
          <w:szCs w:val="28"/>
        </w:rPr>
        <w:t>parmi les siens</w:t>
      </w:r>
      <w:r w:rsidR="00914579">
        <w:rPr>
          <w:sz w:val="28"/>
          <w:szCs w:val="28"/>
        </w:rPr>
        <w:t>,</w:t>
      </w:r>
      <w:r w:rsidR="000142D7">
        <w:rPr>
          <w:sz w:val="28"/>
          <w:szCs w:val="28"/>
        </w:rPr>
        <w:t xml:space="preserve"> </w:t>
      </w:r>
      <w:r w:rsidR="00DF5E0B" w:rsidRPr="00DF5E0B">
        <w:rPr>
          <w:sz w:val="28"/>
          <w:szCs w:val="28"/>
        </w:rPr>
        <w:t xml:space="preserve">au lieu de s’installer dans les grands palaces à l’étranger. </w:t>
      </w:r>
    </w:p>
    <w:p w:rsidR="00431C41" w:rsidRPr="00DF5E0B" w:rsidRDefault="00431C41" w:rsidP="00A679C0">
      <w:pPr>
        <w:jc w:val="both"/>
        <w:rPr>
          <w:sz w:val="28"/>
          <w:szCs w:val="28"/>
        </w:rPr>
      </w:pPr>
    </w:p>
    <w:p w:rsidR="001F2E37" w:rsidRDefault="000142D7" w:rsidP="00A679C0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431C41" w:rsidRPr="00DF5E0B">
        <w:rPr>
          <w:sz w:val="28"/>
          <w:szCs w:val="28"/>
        </w:rPr>
        <w:t xml:space="preserve">’acharnement </w:t>
      </w:r>
      <w:r w:rsidR="00854DF2">
        <w:rPr>
          <w:sz w:val="28"/>
          <w:szCs w:val="28"/>
        </w:rPr>
        <w:t>sur la personne du Président de la République honoraire, de la part des médias internationaux politiquement orientés et instrumentalisés</w:t>
      </w:r>
      <w:r>
        <w:rPr>
          <w:sz w:val="28"/>
          <w:szCs w:val="28"/>
        </w:rPr>
        <w:t>,</w:t>
      </w:r>
      <w:r w:rsidR="00854DF2">
        <w:rPr>
          <w:sz w:val="28"/>
          <w:szCs w:val="28"/>
        </w:rPr>
        <w:t xml:space="preserve"> appelle une réponse énergique et appropriée par toutes voies de droit. </w:t>
      </w:r>
    </w:p>
    <w:p w:rsidR="000142D7" w:rsidRDefault="000142D7" w:rsidP="00A679C0">
      <w:pPr>
        <w:jc w:val="both"/>
        <w:rPr>
          <w:sz w:val="28"/>
          <w:szCs w:val="28"/>
        </w:rPr>
      </w:pPr>
    </w:p>
    <w:p w:rsidR="008A6B7C" w:rsidRDefault="008A6B7C" w:rsidP="00A679C0">
      <w:pPr>
        <w:jc w:val="both"/>
        <w:rPr>
          <w:sz w:val="28"/>
          <w:szCs w:val="28"/>
        </w:rPr>
      </w:pPr>
    </w:p>
    <w:p w:rsidR="008A6B7C" w:rsidRDefault="008A6B7C" w:rsidP="00A679C0">
      <w:pPr>
        <w:jc w:val="both"/>
        <w:rPr>
          <w:sz w:val="28"/>
          <w:szCs w:val="28"/>
        </w:rPr>
      </w:pPr>
    </w:p>
    <w:p w:rsidR="008A6B7C" w:rsidRDefault="008A6B7C" w:rsidP="00A679C0">
      <w:pPr>
        <w:jc w:val="both"/>
        <w:rPr>
          <w:sz w:val="28"/>
          <w:szCs w:val="28"/>
        </w:rPr>
      </w:pPr>
    </w:p>
    <w:p w:rsidR="00187CDD" w:rsidRDefault="00187CDD" w:rsidP="00A679C0">
      <w:pPr>
        <w:jc w:val="both"/>
        <w:rPr>
          <w:sz w:val="28"/>
          <w:szCs w:val="28"/>
        </w:rPr>
      </w:pPr>
    </w:p>
    <w:p w:rsidR="001F2E37" w:rsidRPr="00DF5E0B" w:rsidRDefault="001F2E37" w:rsidP="00A679C0">
      <w:pPr>
        <w:jc w:val="both"/>
        <w:rPr>
          <w:b/>
          <w:sz w:val="28"/>
          <w:szCs w:val="28"/>
        </w:rPr>
      </w:pPr>
      <w:r w:rsidRPr="00DF5E0B">
        <w:rPr>
          <w:b/>
          <w:sz w:val="28"/>
          <w:szCs w:val="28"/>
        </w:rPr>
        <w:lastRenderedPageBreak/>
        <w:t>III. Conclusion</w:t>
      </w:r>
    </w:p>
    <w:p w:rsidR="001F2E37" w:rsidRPr="00DF5E0B" w:rsidRDefault="001F2E37" w:rsidP="00A679C0">
      <w:pPr>
        <w:jc w:val="both"/>
        <w:rPr>
          <w:sz w:val="28"/>
          <w:szCs w:val="28"/>
        </w:rPr>
      </w:pPr>
    </w:p>
    <w:p w:rsidR="00431C41" w:rsidRPr="00DF5E0B" w:rsidRDefault="00854DF2" w:rsidP="00A679C0">
      <w:pPr>
        <w:jc w:val="both"/>
        <w:rPr>
          <w:sz w:val="28"/>
          <w:szCs w:val="28"/>
        </w:rPr>
      </w:pPr>
      <w:r>
        <w:rPr>
          <w:sz w:val="28"/>
          <w:szCs w:val="28"/>
        </w:rPr>
        <w:t>C’est pourquoi, s</w:t>
      </w:r>
      <w:r w:rsidR="001F2E37" w:rsidRPr="00DF5E0B">
        <w:rPr>
          <w:sz w:val="28"/>
          <w:szCs w:val="28"/>
        </w:rPr>
        <w:t xml:space="preserve">uite à la violation </w:t>
      </w:r>
      <w:r w:rsidR="00914579">
        <w:rPr>
          <w:sz w:val="28"/>
          <w:szCs w:val="28"/>
        </w:rPr>
        <w:t>grave et intentionnelle</w:t>
      </w:r>
      <w:r w:rsidR="000142D7">
        <w:rPr>
          <w:sz w:val="28"/>
          <w:szCs w:val="28"/>
        </w:rPr>
        <w:t xml:space="preserve"> de ses droits fondamentaux de citoyen, notre C</w:t>
      </w:r>
      <w:r>
        <w:rPr>
          <w:sz w:val="28"/>
          <w:szCs w:val="28"/>
        </w:rPr>
        <w:t>lient se réserve</w:t>
      </w:r>
      <w:r w:rsidR="001F2E37" w:rsidRPr="00DF5E0B">
        <w:rPr>
          <w:sz w:val="28"/>
          <w:szCs w:val="28"/>
        </w:rPr>
        <w:t xml:space="preserve"> le droit de saisir </w:t>
      </w:r>
      <w:r w:rsidR="00914579">
        <w:rPr>
          <w:sz w:val="28"/>
          <w:szCs w:val="28"/>
        </w:rPr>
        <w:t xml:space="preserve">incessamment </w:t>
      </w:r>
      <w:r w:rsidR="001F2E37" w:rsidRPr="00DF5E0B">
        <w:rPr>
          <w:sz w:val="28"/>
          <w:szCs w:val="28"/>
        </w:rPr>
        <w:t>les instances judiciaires compétentes tant en République démocratique du Congo qu’à l’étranger pour que justice soit faite.</w:t>
      </w:r>
    </w:p>
    <w:p w:rsidR="008A6B7C" w:rsidRPr="00DF5E0B" w:rsidRDefault="00431C41" w:rsidP="00A679C0">
      <w:pPr>
        <w:jc w:val="both"/>
        <w:rPr>
          <w:sz w:val="28"/>
          <w:szCs w:val="28"/>
        </w:rPr>
      </w:pPr>
      <w:r w:rsidRPr="00DF5E0B">
        <w:rPr>
          <w:sz w:val="28"/>
          <w:szCs w:val="28"/>
        </w:rPr>
        <w:t xml:space="preserve"> </w:t>
      </w:r>
      <w:r w:rsidR="000938E9" w:rsidRPr="00DF5E0B">
        <w:rPr>
          <w:sz w:val="28"/>
          <w:szCs w:val="28"/>
        </w:rPr>
        <w:t xml:space="preserve"> </w:t>
      </w:r>
    </w:p>
    <w:p w:rsidR="000938E9" w:rsidRPr="00DF5E0B" w:rsidRDefault="001F2E37" w:rsidP="00A25BDC">
      <w:pPr>
        <w:jc w:val="right"/>
        <w:rPr>
          <w:sz w:val="28"/>
          <w:szCs w:val="28"/>
        </w:rPr>
      </w:pPr>
      <w:r w:rsidRPr="00DF5E0B">
        <w:rPr>
          <w:sz w:val="28"/>
          <w:szCs w:val="28"/>
        </w:rPr>
        <w:t>Fait à Kinshasa, le 23 décembre 2021</w:t>
      </w:r>
    </w:p>
    <w:p w:rsidR="001F2E37" w:rsidRPr="00DF5E0B" w:rsidRDefault="001F2E37" w:rsidP="00A679C0">
      <w:pPr>
        <w:jc w:val="both"/>
        <w:rPr>
          <w:sz w:val="28"/>
          <w:szCs w:val="28"/>
        </w:rPr>
      </w:pPr>
    </w:p>
    <w:p w:rsidR="001F2E37" w:rsidRDefault="00F57672" w:rsidP="00A679C0">
      <w:pPr>
        <w:jc w:val="both"/>
        <w:rPr>
          <w:sz w:val="28"/>
          <w:szCs w:val="28"/>
        </w:rPr>
      </w:pPr>
      <w:r>
        <w:rPr>
          <w:sz w:val="28"/>
          <w:szCs w:val="28"/>
        </w:rPr>
        <w:t>Pour l</w:t>
      </w:r>
      <w:r w:rsidR="00F71287">
        <w:rPr>
          <w:sz w:val="28"/>
          <w:szCs w:val="28"/>
        </w:rPr>
        <w:t>e</w:t>
      </w:r>
      <w:r w:rsidR="00974BFF">
        <w:rPr>
          <w:sz w:val="28"/>
          <w:szCs w:val="28"/>
        </w:rPr>
        <w:t xml:space="preserve"> Collectif d’</w:t>
      </w:r>
      <w:r w:rsidR="00803FFB">
        <w:rPr>
          <w:sz w:val="28"/>
          <w:szCs w:val="28"/>
        </w:rPr>
        <w:t>Avocats</w:t>
      </w:r>
      <w:r w:rsidR="001F2E37" w:rsidRPr="00DF5E0B">
        <w:rPr>
          <w:sz w:val="28"/>
          <w:szCs w:val="28"/>
        </w:rPr>
        <w:t xml:space="preserve"> du Président</w:t>
      </w:r>
      <w:r w:rsidR="00443204">
        <w:rPr>
          <w:sz w:val="28"/>
          <w:szCs w:val="28"/>
        </w:rPr>
        <w:t xml:space="preserve"> de la République</w:t>
      </w:r>
      <w:r w:rsidR="001F2E37" w:rsidRPr="00DF5E0B">
        <w:rPr>
          <w:sz w:val="28"/>
          <w:szCs w:val="28"/>
        </w:rPr>
        <w:t xml:space="preserve"> honoraire</w:t>
      </w:r>
      <w:r w:rsidR="00803FFB">
        <w:rPr>
          <w:sz w:val="28"/>
          <w:szCs w:val="28"/>
        </w:rPr>
        <w:t>.</w:t>
      </w:r>
    </w:p>
    <w:p w:rsidR="008A6B7C" w:rsidRDefault="008A6B7C" w:rsidP="00A679C0">
      <w:pPr>
        <w:jc w:val="both"/>
        <w:rPr>
          <w:sz w:val="28"/>
          <w:szCs w:val="28"/>
        </w:rPr>
      </w:pPr>
    </w:p>
    <w:p w:rsidR="0090345F" w:rsidRPr="00F57672" w:rsidRDefault="00464611" w:rsidP="00A679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coordonnateur : </w:t>
      </w:r>
      <w:r w:rsidR="00F57672" w:rsidRPr="00F57672">
        <w:rPr>
          <w:b/>
          <w:sz w:val="28"/>
          <w:szCs w:val="28"/>
        </w:rPr>
        <w:t>Maître Raphaël NYABIRUGU MWENE SONGA</w:t>
      </w:r>
    </w:p>
    <w:p w:rsidR="00F57672" w:rsidRDefault="00F57672" w:rsidP="00A679C0">
      <w:pPr>
        <w:jc w:val="both"/>
        <w:rPr>
          <w:sz w:val="28"/>
          <w:szCs w:val="28"/>
        </w:rPr>
      </w:pPr>
      <w:r>
        <w:rPr>
          <w:sz w:val="28"/>
          <w:szCs w:val="28"/>
        </w:rPr>
        <w:t>Avocat à la Cour de cassation et au Conseil d’État</w:t>
      </w:r>
    </w:p>
    <w:p w:rsidR="00F57672" w:rsidRDefault="00F57672" w:rsidP="00A679C0">
      <w:pPr>
        <w:jc w:val="both"/>
        <w:rPr>
          <w:sz w:val="28"/>
          <w:szCs w:val="28"/>
        </w:rPr>
      </w:pPr>
    </w:p>
    <w:p w:rsidR="00F57672" w:rsidRPr="00F57672" w:rsidRDefault="00F57672" w:rsidP="00A679C0">
      <w:pPr>
        <w:jc w:val="both"/>
        <w:rPr>
          <w:b/>
          <w:sz w:val="28"/>
          <w:szCs w:val="28"/>
        </w:rPr>
      </w:pPr>
      <w:r w:rsidRPr="00F57672">
        <w:rPr>
          <w:b/>
          <w:sz w:val="28"/>
          <w:szCs w:val="28"/>
        </w:rPr>
        <w:t>Maître Vital LWANGA</w:t>
      </w:r>
    </w:p>
    <w:p w:rsidR="00F57672" w:rsidRDefault="00F57672" w:rsidP="00A679C0">
      <w:pPr>
        <w:jc w:val="both"/>
        <w:rPr>
          <w:sz w:val="28"/>
          <w:szCs w:val="28"/>
        </w:rPr>
      </w:pPr>
      <w:r>
        <w:rPr>
          <w:sz w:val="28"/>
          <w:szCs w:val="28"/>
        </w:rPr>
        <w:t>Avocat près la Cour d’appel de Kinshasa-</w:t>
      </w:r>
      <w:proofErr w:type="spellStart"/>
      <w:r>
        <w:rPr>
          <w:sz w:val="28"/>
          <w:szCs w:val="28"/>
        </w:rPr>
        <w:t>Matete</w:t>
      </w:r>
      <w:proofErr w:type="spellEnd"/>
    </w:p>
    <w:p w:rsidR="00F57672" w:rsidRDefault="00F57672" w:rsidP="00A679C0">
      <w:pPr>
        <w:jc w:val="both"/>
        <w:rPr>
          <w:sz w:val="28"/>
          <w:szCs w:val="28"/>
        </w:rPr>
      </w:pPr>
    </w:p>
    <w:p w:rsidR="00F57672" w:rsidRPr="00F57672" w:rsidRDefault="00F57672" w:rsidP="00A679C0">
      <w:pPr>
        <w:jc w:val="both"/>
        <w:rPr>
          <w:b/>
          <w:sz w:val="28"/>
          <w:szCs w:val="28"/>
        </w:rPr>
      </w:pPr>
      <w:r w:rsidRPr="00F57672">
        <w:rPr>
          <w:b/>
          <w:sz w:val="28"/>
          <w:szCs w:val="28"/>
        </w:rPr>
        <w:t>Maître Aubin MABANZA</w:t>
      </w:r>
    </w:p>
    <w:p w:rsidR="00F57672" w:rsidRPr="00566BC3" w:rsidRDefault="00F57672" w:rsidP="00A679C0">
      <w:pPr>
        <w:jc w:val="both"/>
        <w:rPr>
          <w:sz w:val="28"/>
          <w:szCs w:val="28"/>
        </w:rPr>
      </w:pPr>
      <w:r>
        <w:rPr>
          <w:sz w:val="28"/>
          <w:szCs w:val="28"/>
        </w:rPr>
        <w:t>Avocat près la Cour d’appel de Kinshasa-</w:t>
      </w:r>
      <w:proofErr w:type="spellStart"/>
      <w:r>
        <w:rPr>
          <w:sz w:val="28"/>
          <w:szCs w:val="28"/>
        </w:rPr>
        <w:t>Matete</w:t>
      </w:r>
      <w:proofErr w:type="spellEnd"/>
    </w:p>
    <w:sectPr w:rsidR="00F57672" w:rsidRPr="00566BC3" w:rsidSect="00907B43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72" w:rsidRDefault="00084D72" w:rsidP="00AE06F7">
      <w:r>
        <w:separator/>
      </w:r>
    </w:p>
  </w:endnote>
  <w:endnote w:type="continuationSeparator" w:id="0">
    <w:p w:rsidR="00084D72" w:rsidRDefault="00084D72" w:rsidP="00AE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9" w:rsidRDefault="00565FB9" w:rsidP="005960F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65FB9" w:rsidRDefault="00565FB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9" w:rsidRDefault="00565FB9" w:rsidP="005960F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63829">
      <w:rPr>
        <w:rStyle w:val="Numrodepage"/>
        <w:noProof/>
      </w:rPr>
      <w:t>3</w:t>
    </w:r>
    <w:r>
      <w:rPr>
        <w:rStyle w:val="Numrodepage"/>
      </w:rPr>
      <w:fldChar w:fldCharType="end"/>
    </w:r>
  </w:p>
  <w:p w:rsidR="00565FB9" w:rsidRDefault="00565F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72" w:rsidRDefault="00084D72" w:rsidP="00AE06F7">
      <w:r>
        <w:separator/>
      </w:r>
    </w:p>
  </w:footnote>
  <w:footnote w:type="continuationSeparator" w:id="0">
    <w:p w:rsidR="00084D72" w:rsidRDefault="00084D72" w:rsidP="00AE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826"/>
    <w:multiLevelType w:val="hybridMultilevel"/>
    <w:tmpl w:val="7DF8EF3A"/>
    <w:lvl w:ilvl="0" w:tplc="2516301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32A6C"/>
    <w:multiLevelType w:val="hybridMultilevel"/>
    <w:tmpl w:val="DFB4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4455C"/>
    <w:multiLevelType w:val="hybridMultilevel"/>
    <w:tmpl w:val="438242C8"/>
    <w:lvl w:ilvl="0" w:tplc="2516301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C0"/>
    <w:rsid w:val="000142D7"/>
    <w:rsid w:val="00036E8B"/>
    <w:rsid w:val="00050DF8"/>
    <w:rsid w:val="0005344C"/>
    <w:rsid w:val="00084D72"/>
    <w:rsid w:val="000938E9"/>
    <w:rsid w:val="000A3377"/>
    <w:rsid w:val="000E4F16"/>
    <w:rsid w:val="000F1D44"/>
    <w:rsid w:val="00164D8D"/>
    <w:rsid w:val="00170602"/>
    <w:rsid w:val="00187CDD"/>
    <w:rsid w:val="0019502D"/>
    <w:rsid w:val="001B3136"/>
    <w:rsid w:val="001C3648"/>
    <w:rsid w:val="001F2E37"/>
    <w:rsid w:val="00267573"/>
    <w:rsid w:val="00292680"/>
    <w:rsid w:val="002D693C"/>
    <w:rsid w:val="003B7751"/>
    <w:rsid w:val="00416C5C"/>
    <w:rsid w:val="00431C41"/>
    <w:rsid w:val="00443204"/>
    <w:rsid w:val="00447E32"/>
    <w:rsid w:val="00464611"/>
    <w:rsid w:val="004A2194"/>
    <w:rsid w:val="005309A5"/>
    <w:rsid w:val="005632E9"/>
    <w:rsid w:val="00565FB9"/>
    <w:rsid w:val="005660C2"/>
    <w:rsid w:val="00566BC3"/>
    <w:rsid w:val="005960F1"/>
    <w:rsid w:val="005C6AC7"/>
    <w:rsid w:val="00655289"/>
    <w:rsid w:val="00691806"/>
    <w:rsid w:val="007235F3"/>
    <w:rsid w:val="00724E4C"/>
    <w:rsid w:val="00803FFB"/>
    <w:rsid w:val="00854DF2"/>
    <w:rsid w:val="008605FE"/>
    <w:rsid w:val="00893BAD"/>
    <w:rsid w:val="008A6B7C"/>
    <w:rsid w:val="008E0125"/>
    <w:rsid w:val="008F6FF2"/>
    <w:rsid w:val="0090345F"/>
    <w:rsid w:val="00907B43"/>
    <w:rsid w:val="00914579"/>
    <w:rsid w:val="009241C8"/>
    <w:rsid w:val="009310E1"/>
    <w:rsid w:val="00953F95"/>
    <w:rsid w:val="009651F9"/>
    <w:rsid w:val="00974BFF"/>
    <w:rsid w:val="009A2360"/>
    <w:rsid w:val="009B2256"/>
    <w:rsid w:val="009C6240"/>
    <w:rsid w:val="009E5F84"/>
    <w:rsid w:val="00A25BDC"/>
    <w:rsid w:val="00A679C0"/>
    <w:rsid w:val="00AB738B"/>
    <w:rsid w:val="00AE06F7"/>
    <w:rsid w:val="00AF5E75"/>
    <w:rsid w:val="00B20AAB"/>
    <w:rsid w:val="00B530FB"/>
    <w:rsid w:val="00BF20C7"/>
    <w:rsid w:val="00C11DBC"/>
    <w:rsid w:val="00C55207"/>
    <w:rsid w:val="00C83F95"/>
    <w:rsid w:val="00C86435"/>
    <w:rsid w:val="00C962BE"/>
    <w:rsid w:val="00D126E5"/>
    <w:rsid w:val="00D35526"/>
    <w:rsid w:val="00D47040"/>
    <w:rsid w:val="00D720BB"/>
    <w:rsid w:val="00DC6295"/>
    <w:rsid w:val="00DF5E0B"/>
    <w:rsid w:val="00EA2A79"/>
    <w:rsid w:val="00EC042B"/>
    <w:rsid w:val="00F57672"/>
    <w:rsid w:val="00F63829"/>
    <w:rsid w:val="00F71287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E06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06F7"/>
  </w:style>
  <w:style w:type="character" w:styleId="Numrodepage">
    <w:name w:val="page number"/>
    <w:basedOn w:val="Policepardfaut"/>
    <w:uiPriority w:val="99"/>
    <w:semiHidden/>
    <w:unhideWhenUsed/>
    <w:rsid w:val="00AE06F7"/>
  </w:style>
  <w:style w:type="paragraph" w:styleId="Paragraphedeliste">
    <w:name w:val="List Paragraph"/>
    <w:basedOn w:val="Normal"/>
    <w:uiPriority w:val="34"/>
    <w:qFormat/>
    <w:rsid w:val="00D35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E06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06F7"/>
  </w:style>
  <w:style w:type="character" w:styleId="Numrodepage">
    <w:name w:val="page number"/>
    <w:basedOn w:val="Policepardfaut"/>
    <w:uiPriority w:val="99"/>
    <w:semiHidden/>
    <w:unhideWhenUsed/>
    <w:rsid w:val="00AE06F7"/>
  </w:style>
  <w:style w:type="paragraph" w:styleId="Paragraphedeliste">
    <w:name w:val="List Paragraph"/>
    <w:basedOn w:val="Normal"/>
    <w:uiPriority w:val="34"/>
    <w:qFormat/>
    <w:rsid w:val="00D3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1680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Mabanza Aubin</dc:creator>
  <cp:lastModifiedBy>Windows User</cp:lastModifiedBy>
  <cp:revision>2</cp:revision>
  <dcterms:created xsi:type="dcterms:W3CDTF">2021-12-23T14:00:00Z</dcterms:created>
  <dcterms:modified xsi:type="dcterms:W3CDTF">2021-12-23T14:00:00Z</dcterms:modified>
</cp:coreProperties>
</file>